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85D3B" w14:textId="0EC9348F" w:rsidR="00F01D19" w:rsidRPr="00D0667E" w:rsidRDefault="00F01D19" w:rsidP="00F01D19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Calibri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3GPP TSG-RAN WG4 Meeting #</w:t>
      </w:r>
      <w:r>
        <w:rPr>
          <w:rFonts w:ascii="Calibri" w:eastAsia="新細明體" w:hAnsi="Calibri" w:cs="Calibri"/>
          <w:noProof w:val="0"/>
          <w:sz w:val="24"/>
          <w:szCs w:val="24"/>
          <w:lang w:eastAsia="ja-JP"/>
        </w:rPr>
        <w:t>10</w:t>
      </w:r>
      <w:r w:rsidR="00165A42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4</w:t>
      </w:r>
      <w:r>
        <w:rPr>
          <w:rFonts w:ascii="Calibri" w:eastAsia="新細明體" w:hAnsi="Calibri" w:cs="Calibri"/>
          <w:noProof w:val="0"/>
          <w:sz w:val="24"/>
          <w:szCs w:val="24"/>
          <w:lang w:eastAsia="ja-JP"/>
        </w:rPr>
        <w:t>-e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 xml:space="preserve">            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</w:t>
      </w:r>
      <w:r>
        <w:rPr>
          <w:rFonts w:ascii="Calibri" w:eastAsia="新細明體" w:hAnsi="Calibri" w:cs="Calibri"/>
          <w:noProof w:val="0"/>
          <w:sz w:val="24"/>
          <w:szCs w:val="24"/>
          <w:lang w:eastAsia="ja-JP"/>
        </w:rPr>
        <w:t xml:space="preserve">  </w:t>
      </w:r>
      <w:r w:rsidR="00265965" w:rsidRPr="00265965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R4-221207</w:t>
      </w:r>
      <w:r w:rsidR="00265965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8</w:t>
      </w:r>
    </w:p>
    <w:p w14:paraId="1A4D4A19" w14:textId="7824D742" w:rsidR="00F01D19" w:rsidRPr="00D0667E" w:rsidRDefault="00F01D19" w:rsidP="00F01D19">
      <w:pPr>
        <w:ind w:left="1985" w:hanging="1985"/>
        <w:rPr>
          <w:rFonts w:ascii="Calibri" w:eastAsia="新細明體" w:hAnsi="Calibri" w:cs="Calibri"/>
          <w:b/>
          <w:sz w:val="24"/>
          <w:szCs w:val="24"/>
          <w:lang w:eastAsia="ja-JP"/>
        </w:rPr>
      </w:pPr>
      <w:r w:rsidRPr="00D0667E">
        <w:rPr>
          <w:rFonts w:ascii="Calibri" w:eastAsia="新細明體" w:hAnsi="Calibri" w:cs="Calibri"/>
          <w:b/>
          <w:sz w:val="24"/>
          <w:szCs w:val="24"/>
          <w:lang w:eastAsia="ja-JP"/>
        </w:rPr>
        <w:t xml:space="preserve">Electronic Meeting, </w:t>
      </w:r>
      <w:r w:rsidR="00165A42">
        <w:rPr>
          <w:rFonts w:ascii="Calibri" w:eastAsia="新細明體" w:hAnsi="Calibri" w:cs="Calibri"/>
          <w:b/>
          <w:sz w:val="24"/>
          <w:szCs w:val="24"/>
        </w:rPr>
        <w:t>Aug</w:t>
      </w:r>
      <w:r>
        <w:rPr>
          <w:rFonts w:ascii="Calibri" w:eastAsia="新細明體" w:hAnsi="Calibri" w:cs="Calibri"/>
          <w:b/>
          <w:sz w:val="24"/>
          <w:szCs w:val="24"/>
        </w:rPr>
        <w:t xml:space="preserve"> </w:t>
      </w:r>
      <w:r w:rsidR="00165A42">
        <w:rPr>
          <w:rFonts w:ascii="Calibri" w:eastAsia="新細明體" w:hAnsi="Calibri" w:cs="Calibri"/>
          <w:b/>
          <w:sz w:val="24"/>
          <w:szCs w:val="24"/>
        </w:rPr>
        <w:t>15</w:t>
      </w:r>
      <w:r>
        <w:rPr>
          <w:rFonts w:ascii="Calibri" w:eastAsia="新細明體" w:hAnsi="Calibri" w:cs="Calibri"/>
          <w:b/>
          <w:sz w:val="24"/>
          <w:szCs w:val="24"/>
        </w:rPr>
        <w:t xml:space="preserve"> – </w:t>
      </w:r>
      <w:r w:rsidR="00165A42">
        <w:rPr>
          <w:rFonts w:ascii="Calibri" w:eastAsia="新細明體" w:hAnsi="Calibri" w:cs="Calibri"/>
          <w:b/>
          <w:sz w:val="24"/>
          <w:szCs w:val="24"/>
        </w:rPr>
        <w:t>Aug</w:t>
      </w:r>
      <w:r>
        <w:rPr>
          <w:rFonts w:ascii="Calibri" w:eastAsia="新細明體" w:hAnsi="Calibri" w:cs="Calibri"/>
          <w:b/>
          <w:sz w:val="24"/>
          <w:szCs w:val="24"/>
        </w:rPr>
        <w:t xml:space="preserve"> 2</w:t>
      </w:r>
      <w:r w:rsidR="00165A42">
        <w:rPr>
          <w:rFonts w:ascii="Calibri" w:eastAsia="新細明體" w:hAnsi="Calibri" w:cs="Calibri"/>
          <w:b/>
          <w:sz w:val="24"/>
          <w:szCs w:val="24"/>
        </w:rPr>
        <w:t>6</w:t>
      </w:r>
      <w:r w:rsidRPr="00D0667E">
        <w:rPr>
          <w:rFonts w:ascii="Calibri" w:eastAsia="新細明體" w:hAnsi="Calibri" w:cs="Calibri"/>
          <w:b/>
          <w:sz w:val="24"/>
          <w:szCs w:val="24"/>
          <w:lang w:eastAsia="ja-JP"/>
        </w:rPr>
        <w:t>, 202</w:t>
      </w:r>
      <w:r>
        <w:rPr>
          <w:rFonts w:ascii="Calibri" w:eastAsia="新細明體" w:hAnsi="Calibri" w:cs="Calibri"/>
          <w:b/>
          <w:sz w:val="24"/>
          <w:szCs w:val="24"/>
          <w:lang w:eastAsia="ja-JP"/>
        </w:rPr>
        <w:t>2</w:t>
      </w:r>
    </w:p>
    <w:p w14:paraId="22205443" w14:textId="0D3A96EC" w:rsidR="00F01D19" w:rsidRPr="00D0667E" w:rsidRDefault="00F01D19" w:rsidP="00F01D19">
      <w:pPr>
        <w:ind w:left="1985" w:hanging="1985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Agenda Item:</w:t>
      </w: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</w:r>
      <w:r>
        <w:rPr>
          <w:rFonts w:ascii="Calibri" w:eastAsia="SimSun" w:hAnsi="Calibri" w:cs="Calibri"/>
          <w:b/>
          <w:bCs/>
          <w:sz w:val="24"/>
          <w:szCs w:val="24"/>
          <w:lang w:eastAsia="en-US"/>
        </w:rPr>
        <w:t>9</w:t>
      </w:r>
      <w:r w:rsidRPr="008F5A69">
        <w:rPr>
          <w:rFonts w:ascii="Calibri" w:eastAsia="SimSun" w:hAnsi="Calibri" w:cs="Calibri"/>
          <w:b/>
          <w:bCs/>
          <w:sz w:val="24"/>
          <w:szCs w:val="24"/>
          <w:lang w:eastAsia="en-US"/>
        </w:rPr>
        <w:t>.</w:t>
      </w:r>
      <w:r w:rsidR="00F11EC4">
        <w:rPr>
          <w:rFonts w:ascii="Calibri" w:eastAsia="SimSun" w:hAnsi="Calibri" w:cs="Calibri"/>
          <w:b/>
          <w:bCs/>
          <w:sz w:val="24"/>
          <w:szCs w:val="24"/>
          <w:lang w:eastAsia="en-US"/>
        </w:rPr>
        <w:t>9</w:t>
      </w:r>
      <w:r w:rsidRPr="008F5A69">
        <w:rPr>
          <w:rFonts w:ascii="Calibri" w:eastAsia="SimSun" w:hAnsi="Calibri" w:cs="Calibri"/>
          <w:b/>
          <w:bCs/>
          <w:sz w:val="24"/>
          <w:szCs w:val="24"/>
          <w:lang w:eastAsia="en-US"/>
        </w:rPr>
        <w:t>.</w:t>
      </w:r>
      <w:r w:rsidR="006D1C0B">
        <w:rPr>
          <w:rFonts w:ascii="Calibri" w:eastAsia="SimSun" w:hAnsi="Calibri" w:cs="Calibri"/>
          <w:b/>
          <w:bCs/>
          <w:sz w:val="24"/>
          <w:szCs w:val="24"/>
          <w:lang w:eastAsia="en-US"/>
        </w:rPr>
        <w:t>1</w:t>
      </w:r>
      <w:r w:rsidRPr="008F5A69">
        <w:rPr>
          <w:rFonts w:ascii="Calibri" w:eastAsia="SimSun" w:hAnsi="Calibri" w:cs="Calibri"/>
          <w:b/>
          <w:bCs/>
          <w:sz w:val="24"/>
          <w:szCs w:val="24"/>
          <w:lang w:eastAsia="en-US"/>
        </w:rPr>
        <w:t>.</w:t>
      </w:r>
      <w:r>
        <w:rPr>
          <w:rFonts w:ascii="Calibri" w:eastAsia="SimSun" w:hAnsi="Calibri" w:cs="Calibri"/>
          <w:b/>
          <w:bCs/>
          <w:sz w:val="24"/>
          <w:szCs w:val="24"/>
          <w:lang w:eastAsia="en-US"/>
        </w:rPr>
        <w:t>2</w:t>
      </w:r>
    </w:p>
    <w:p w14:paraId="789E218F" w14:textId="77777777" w:rsidR="00D67119" w:rsidRPr="00D0667E" w:rsidRDefault="00D67119" w:rsidP="00D67119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Source:</w:t>
      </w: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  <w:t xml:space="preserve">MediaTek Inc. </w:t>
      </w:r>
    </w:p>
    <w:p w14:paraId="657A6CA6" w14:textId="3BA77998" w:rsidR="00A73AF2" w:rsidRPr="00077A5D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077A5D">
        <w:rPr>
          <w:rFonts w:ascii="Calibri" w:eastAsia="SimSun" w:hAnsi="Calibri" w:cs="Calibri"/>
          <w:b/>
          <w:bCs/>
          <w:sz w:val="24"/>
          <w:szCs w:val="24"/>
          <w:lang w:eastAsia="en-US"/>
        </w:rPr>
        <w:t>Title:</w:t>
      </w:r>
      <w:r w:rsidR="0082637F" w:rsidRPr="00077A5D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</w:r>
      <w:r w:rsidR="001B1769" w:rsidRPr="00077A5D">
        <w:rPr>
          <w:rFonts w:ascii="Calibri" w:eastAsia="SimSun" w:hAnsi="Calibri" w:cs="Calibri"/>
          <w:b/>
          <w:bCs/>
          <w:sz w:val="24"/>
          <w:szCs w:val="24"/>
          <w:lang w:eastAsia="en-US"/>
        </w:rPr>
        <w:t xml:space="preserve">Discussion on </w:t>
      </w:r>
      <w:r w:rsidR="00F01D19" w:rsidRPr="00E06F16">
        <w:rPr>
          <w:rFonts w:ascii="Calibri" w:eastAsia="SimSun" w:hAnsi="Calibri" w:cs="Calibri"/>
          <w:b/>
          <w:bCs/>
          <w:sz w:val="24"/>
          <w:szCs w:val="24"/>
          <w:lang w:eastAsia="en-US"/>
        </w:rPr>
        <w:t>remaining issues of</w:t>
      </w:r>
      <w:r w:rsidR="00F01D19">
        <w:rPr>
          <w:rFonts w:ascii="Calibri" w:eastAsia="SimSun" w:hAnsi="Calibri" w:cs="Calibri"/>
          <w:b/>
          <w:bCs/>
          <w:sz w:val="24"/>
          <w:szCs w:val="24"/>
          <w:lang w:eastAsia="en-US"/>
        </w:rPr>
        <w:t xml:space="preserve"> </w:t>
      </w:r>
      <w:r w:rsidR="001B1769" w:rsidRPr="00077A5D">
        <w:rPr>
          <w:rFonts w:ascii="Calibri" w:eastAsia="SimSun" w:hAnsi="Calibri" w:cs="Calibri"/>
          <w:b/>
          <w:bCs/>
          <w:sz w:val="24"/>
          <w:szCs w:val="24"/>
          <w:lang w:eastAsia="en-US"/>
        </w:rPr>
        <w:t>concurrent gaps</w:t>
      </w:r>
    </w:p>
    <w:p w14:paraId="24A70655" w14:textId="77777777" w:rsidR="00197D40" w:rsidRPr="00077A5D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077A5D">
        <w:rPr>
          <w:rFonts w:ascii="Calibri" w:eastAsia="SimSun" w:hAnsi="Calibri" w:cs="Calibri"/>
          <w:b/>
          <w:bCs/>
          <w:sz w:val="24"/>
          <w:szCs w:val="24"/>
          <w:lang w:eastAsia="en-US"/>
        </w:rPr>
        <w:t>Document for:</w:t>
      </w:r>
      <w:r w:rsidR="0082637F" w:rsidRPr="00077A5D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</w:r>
      <w:r w:rsidRPr="00077A5D">
        <w:rPr>
          <w:rFonts w:ascii="Calibri" w:eastAsia="SimSun" w:hAnsi="Calibri" w:cs="Calibri"/>
          <w:b/>
          <w:bCs/>
          <w:sz w:val="24"/>
          <w:szCs w:val="24"/>
          <w:lang w:eastAsia="en-US"/>
        </w:rPr>
        <w:t xml:space="preserve">Discussion </w:t>
      </w:r>
    </w:p>
    <w:p w14:paraId="36AA9F2E" w14:textId="77777777" w:rsidR="00042DB9" w:rsidRPr="00077A5D" w:rsidRDefault="006B2EB2" w:rsidP="00042DB9">
      <w:pPr>
        <w:pStyle w:val="Heading1"/>
        <w:numPr>
          <w:ilvl w:val="0"/>
          <w:numId w:val="1"/>
        </w:numPr>
        <w:ind w:hanging="720"/>
        <w:rPr>
          <w:rFonts w:ascii="Calibri" w:eastAsia="新細明體" w:hAnsi="Calibri" w:cs="Calibri"/>
          <w:b/>
          <w:sz w:val="22"/>
          <w:szCs w:val="22"/>
          <w:lang w:eastAsia="zh-TW"/>
        </w:rPr>
      </w:pPr>
      <w:r w:rsidRPr="00077A5D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I</w:t>
      </w:r>
      <w:r w:rsidR="00197D40" w:rsidRPr="00077A5D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ntroduction</w:t>
      </w:r>
      <w:bookmarkStart w:id="2" w:name="OLE_LINK1"/>
      <w:bookmarkStart w:id="3" w:name="OLE_LINK2"/>
      <w:bookmarkStart w:id="4" w:name="OLE_LINK132"/>
      <w:bookmarkStart w:id="5" w:name="OLE_LINK133"/>
    </w:p>
    <w:p w14:paraId="2F7165A2" w14:textId="618B32C1" w:rsidR="002C4C00" w:rsidRDefault="00440EF7" w:rsidP="00CF78F2">
      <w:pPr>
        <w:jc w:val="both"/>
        <w:rPr>
          <w:rFonts w:ascii="Calibri" w:eastAsiaTheme="minorEastAsia" w:hAnsi="Calibri" w:cs="Calibri"/>
          <w:lang w:val="en-US" w:eastAsia="zh-CN"/>
        </w:rPr>
      </w:pPr>
      <w:bookmarkStart w:id="6" w:name="_Ref516345544"/>
      <w:r w:rsidRPr="00077A5D">
        <w:rPr>
          <w:rFonts w:ascii="Calibri" w:eastAsiaTheme="minorEastAsia" w:hAnsi="Calibri" w:cs="Calibri"/>
          <w:lang w:val="en-US" w:eastAsia="zh-CN"/>
        </w:rPr>
        <w:t xml:space="preserve">In </w:t>
      </w:r>
      <w:r w:rsidR="0030319E" w:rsidRPr="00077A5D">
        <w:rPr>
          <w:rFonts w:ascii="Calibri" w:eastAsiaTheme="minorEastAsia" w:hAnsi="Calibri" w:cs="Calibri"/>
          <w:lang w:val="en-US" w:eastAsia="zh-CN"/>
        </w:rPr>
        <w:t xml:space="preserve">last RAN4 </w:t>
      </w:r>
      <w:r w:rsidRPr="00077A5D">
        <w:rPr>
          <w:rFonts w:ascii="Calibri" w:eastAsiaTheme="minorEastAsia" w:hAnsi="Calibri" w:cs="Calibri"/>
          <w:lang w:val="en-US" w:eastAsia="zh-CN"/>
        </w:rPr>
        <w:t xml:space="preserve">meeting, </w:t>
      </w:r>
      <w:r w:rsidR="007562EB" w:rsidRPr="00077A5D">
        <w:rPr>
          <w:rFonts w:ascii="Calibri" w:eastAsiaTheme="minorEastAsia" w:hAnsi="Calibri" w:cs="Calibri"/>
          <w:lang w:val="en-US" w:eastAsia="zh-CN"/>
        </w:rPr>
        <w:t>a</w:t>
      </w:r>
      <w:r w:rsidR="00871EDF" w:rsidRPr="00077A5D">
        <w:rPr>
          <w:rFonts w:ascii="Calibri" w:eastAsiaTheme="minorEastAsia" w:hAnsi="Calibri" w:cs="Calibri"/>
          <w:lang w:val="en-US" w:eastAsia="zh-CN"/>
        </w:rPr>
        <w:t xml:space="preserve"> </w:t>
      </w:r>
      <w:r w:rsidR="00B519CA" w:rsidRPr="00077A5D">
        <w:rPr>
          <w:rFonts w:ascii="Calibri" w:eastAsiaTheme="minorEastAsia" w:hAnsi="Calibri" w:cs="Calibri"/>
          <w:lang w:val="en-US" w:eastAsia="zh-CN"/>
        </w:rPr>
        <w:t xml:space="preserve">WF </w:t>
      </w:r>
      <w:r w:rsidR="00CE77A6" w:rsidRPr="00077A5D">
        <w:rPr>
          <w:rFonts w:ascii="Calibri" w:eastAsiaTheme="minorEastAsia" w:hAnsi="Calibri" w:cs="Calibri"/>
          <w:lang w:val="en-US" w:eastAsia="zh-CN"/>
        </w:rPr>
        <w:t>[1]</w:t>
      </w:r>
      <w:r w:rsidR="00CE77A6">
        <w:rPr>
          <w:rFonts w:ascii="Calibri" w:eastAsiaTheme="minorEastAsia" w:hAnsi="Calibri" w:cs="Calibri"/>
          <w:lang w:val="en-US" w:eastAsia="zh-CN"/>
        </w:rPr>
        <w:t xml:space="preserve"> </w:t>
      </w:r>
      <w:r w:rsidR="00A70488" w:rsidRPr="00077A5D">
        <w:rPr>
          <w:rFonts w:ascii="Calibri" w:eastAsiaTheme="minorEastAsia" w:hAnsi="Calibri" w:cs="Calibri"/>
          <w:lang w:val="en-US" w:eastAsia="zh-CN"/>
        </w:rPr>
        <w:t xml:space="preserve">for multiple concurrent and independent </w:t>
      </w:r>
      <w:r w:rsidR="00A32AA4" w:rsidRPr="00077A5D">
        <w:rPr>
          <w:rFonts w:ascii="Calibri" w:eastAsiaTheme="minorEastAsia" w:hAnsi="Calibri" w:cs="Calibri"/>
          <w:lang w:val="en-US" w:eastAsia="zh-CN"/>
        </w:rPr>
        <w:t>gap</w:t>
      </w:r>
      <w:r w:rsidR="00A70488" w:rsidRPr="00077A5D">
        <w:rPr>
          <w:rFonts w:ascii="Calibri" w:eastAsiaTheme="minorEastAsia" w:hAnsi="Calibri" w:cs="Calibri"/>
          <w:lang w:val="en-US" w:eastAsia="zh-CN"/>
        </w:rPr>
        <w:t xml:space="preserve"> patterns</w:t>
      </w:r>
      <w:r w:rsidR="0030319E" w:rsidRPr="00077A5D">
        <w:rPr>
          <w:rFonts w:ascii="Calibri" w:eastAsiaTheme="minorEastAsia" w:hAnsi="Calibri" w:cs="Calibri"/>
          <w:lang w:val="en-US" w:eastAsia="zh-CN"/>
        </w:rPr>
        <w:t xml:space="preserve"> was approved</w:t>
      </w:r>
      <w:r w:rsidR="00A70488" w:rsidRPr="00077A5D">
        <w:rPr>
          <w:rFonts w:ascii="Calibri" w:eastAsiaTheme="minorEastAsia" w:hAnsi="Calibri" w:cs="Calibri"/>
          <w:lang w:val="en-US" w:eastAsia="zh-CN"/>
        </w:rPr>
        <w:t>.</w:t>
      </w:r>
      <w:r w:rsidR="006F2A79" w:rsidRPr="00077A5D">
        <w:rPr>
          <w:rFonts w:ascii="Calibri" w:eastAsiaTheme="minorEastAsia" w:hAnsi="Calibri" w:cs="Calibri"/>
          <w:lang w:val="en-US" w:eastAsia="zh-CN"/>
        </w:rPr>
        <w:t xml:space="preserve"> In this paper, we discuss the </w:t>
      </w:r>
      <w:r w:rsidR="00CF78F2">
        <w:rPr>
          <w:rFonts w:ascii="Calibri" w:eastAsiaTheme="minorEastAsia" w:hAnsi="Calibri" w:cs="Calibri"/>
          <w:lang w:val="en-US" w:eastAsia="zh-CN"/>
        </w:rPr>
        <w:t xml:space="preserve">remaining </w:t>
      </w:r>
      <w:r w:rsidR="006F2A79" w:rsidRPr="00077A5D">
        <w:rPr>
          <w:rFonts w:ascii="Calibri" w:eastAsiaTheme="minorEastAsia" w:hAnsi="Calibri" w:cs="Calibri"/>
          <w:lang w:val="en-US" w:eastAsia="zh-CN"/>
        </w:rPr>
        <w:t>issue</w:t>
      </w:r>
      <w:r w:rsidR="00CF78F2">
        <w:rPr>
          <w:rFonts w:ascii="Calibri" w:eastAsiaTheme="minorEastAsia" w:hAnsi="Calibri" w:cs="Calibri"/>
          <w:lang w:val="en-US" w:eastAsia="zh-CN"/>
        </w:rPr>
        <w:t xml:space="preserve"> on UE overhead cap.</w:t>
      </w:r>
    </w:p>
    <w:p w14:paraId="0D0E787E" w14:textId="07CA89F2" w:rsidR="006F2A79" w:rsidRPr="00077A5D" w:rsidRDefault="008126A0" w:rsidP="006F2A79">
      <w:pPr>
        <w:pStyle w:val="Heading1"/>
        <w:numPr>
          <w:ilvl w:val="0"/>
          <w:numId w:val="1"/>
        </w:numPr>
        <w:ind w:hanging="720"/>
        <w:rPr>
          <w:rFonts w:ascii="Calibri" w:eastAsiaTheme="minorEastAsia" w:hAnsi="Calibri" w:cs="Calibri"/>
          <w:b/>
          <w:sz w:val="22"/>
          <w:szCs w:val="22"/>
          <w:lang w:val="en-US" w:eastAsia="zh-TW"/>
        </w:rPr>
      </w:pPr>
      <w:r>
        <w:rPr>
          <w:rFonts w:ascii="Calibri" w:eastAsiaTheme="minorEastAsia" w:hAnsi="Calibri" w:cs="Calibri"/>
          <w:b/>
          <w:sz w:val="22"/>
          <w:szCs w:val="22"/>
          <w:lang w:eastAsia="zh-TW"/>
        </w:rPr>
        <w:t>Discussion</w:t>
      </w:r>
      <w:r w:rsidR="006F2A79" w:rsidRPr="00077A5D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 xml:space="preserve"> </w:t>
      </w:r>
    </w:p>
    <w:p w14:paraId="60041B7E" w14:textId="2F6872CF" w:rsidR="00544505" w:rsidRPr="00077A5D" w:rsidRDefault="00544505" w:rsidP="00544505">
      <w:pPr>
        <w:jc w:val="both"/>
        <w:rPr>
          <w:rFonts w:ascii="Calibri" w:eastAsiaTheme="minorEastAsia" w:hAnsi="Calibri" w:cs="Calibri"/>
          <w:lang w:val="en-US" w:eastAsia="zh-CN"/>
        </w:rPr>
      </w:pPr>
      <w:r w:rsidRPr="00077A5D">
        <w:rPr>
          <w:rFonts w:ascii="Calibri" w:eastAsiaTheme="minorEastAsia" w:hAnsi="Calibri" w:cs="Calibri"/>
          <w:lang w:val="en-US" w:eastAsia="zh-CN"/>
        </w:rPr>
        <w:t xml:space="preserve">The </w:t>
      </w:r>
      <w:r>
        <w:rPr>
          <w:rFonts w:ascii="Calibri" w:eastAsiaTheme="minorEastAsia" w:hAnsi="Calibri" w:cs="Calibri"/>
          <w:lang w:val="en-US" w:eastAsia="zh-CN"/>
        </w:rPr>
        <w:t>remaining</w:t>
      </w:r>
      <w:r w:rsidRPr="00077A5D">
        <w:rPr>
          <w:rFonts w:ascii="Calibri" w:eastAsiaTheme="minorEastAsia" w:hAnsi="Calibri" w:cs="Calibri"/>
          <w:lang w:val="en-US" w:eastAsia="zh-CN"/>
        </w:rPr>
        <w:t xml:space="preserve"> issue</w:t>
      </w:r>
      <w:r w:rsidR="00CF78F2">
        <w:rPr>
          <w:rFonts w:ascii="Calibri" w:eastAsiaTheme="minorEastAsia" w:hAnsi="Calibri" w:cs="Calibri"/>
          <w:lang w:val="en-US" w:eastAsia="zh-CN"/>
        </w:rPr>
        <w:t xml:space="preserve"> regarding overhead cap</w:t>
      </w:r>
      <w:r w:rsidRPr="00077A5D">
        <w:rPr>
          <w:rFonts w:ascii="Calibri" w:eastAsiaTheme="minorEastAsia" w:hAnsi="Calibri" w:cs="Calibri"/>
          <w:lang w:val="en-US" w:eastAsia="zh-CN"/>
        </w:rPr>
        <w:t xml:space="preserve"> in [1] </w:t>
      </w:r>
      <w:r>
        <w:rPr>
          <w:rFonts w:ascii="Calibri" w:eastAsiaTheme="minorEastAsia" w:hAnsi="Calibri" w:cs="Calibri"/>
          <w:lang w:val="en-US" w:eastAsia="zh-CN"/>
        </w:rPr>
        <w:t>is</w:t>
      </w:r>
      <w:r w:rsidRPr="00077A5D">
        <w:rPr>
          <w:rFonts w:ascii="Calibri" w:eastAsiaTheme="minorEastAsia" w:hAnsi="Calibri" w:cs="Calibri"/>
          <w:lang w:val="en-US" w:eastAsia="zh-CN"/>
        </w:rPr>
        <w:t xml:space="preserve"> captured below: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544505" w:rsidRPr="009A3A57" w14:paraId="331336DF" w14:textId="77777777" w:rsidTr="003A4D48">
        <w:tc>
          <w:tcPr>
            <w:tcW w:w="8909" w:type="dxa"/>
          </w:tcPr>
          <w:p w14:paraId="1985BCC6" w14:textId="77777777" w:rsidR="00CF78F2" w:rsidRPr="009A3A57" w:rsidRDefault="00CF78F2" w:rsidP="00CF78F2">
            <w:pPr>
              <w:overflowPunct/>
              <w:autoSpaceDE/>
              <w:autoSpaceDN/>
              <w:adjustRightInd/>
              <w:spacing w:before="120"/>
              <w:textAlignment w:val="center"/>
              <w:rPr>
                <w:rFonts w:ascii="Arial" w:eastAsia="新細明體" w:hAnsi="Arial" w:cs="Arial"/>
                <w:sz w:val="18"/>
                <w:szCs w:val="18"/>
                <w:u w:val="single"/>
                <w:lang w:eastAsia="zh-TW"/>
              </w:rPr>
            </w:pPr>
            <w:r w:rsidRPr="009A3A57">
              <w:rPr>
                <w:rFonts w:ascii="Arial" w:eastAsia="新細明體" w:hAnsi="Arial" w:cs="Arial"/>
                <w:b/>
                <w:bCs/>
                <w:sz w:val="18"/>
                <w:szCs w:val="18"/>
                <w:u w:val="single"/>
                <w:lang w:eastAsia="zh-TW"/>
              </w:rPr>
              <w:t>Issue 2-3-1: Whether to define the overhead cap</w:t>
            </w:r>
          </w:p>
          <w:p w14:paraId="3AA7BB84" w14:textId="77777777" w:rsidR="00CF78F2" w:rsidRPr="009A3A57" w:rsidRDefault="00CF78F2" w:rsidP="00CF78F2">
            <w:pPr>
              <w:overflowPunct/>
              <w:autoSpaceDE/>
              <w:autoSpaceDN/>
              <w:adjustRightInd/>
              <w:spacing w:after="120"/>
              <w:ind w:left="288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9A3A57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 xml:space="preserve">&lt; Agreement </w:t>
            </w:r>
            <w:proofErr w:type="gramStart"/>
            <w:r w:rsidRPr="009A3A57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>in</w:t>
            </w:r>
            <w:proofErr w:type="gramEnd"/>
            <w:r w:rsidRPr="009A3A57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 xml:space="preserve"> May 9</w:t>
            </w:r>
            <w:r w:rsidRPr="009A3A57">
              <w:rPr>
                <w:rFonts w:eastAsia="新細明體"/>
                <w:b/>
                <w:bCs/>
                <w:sz w:val="18"/>
                <w:szCs w:val="18"/>
                <w:vertAlign w:val="superscript"/>
                <w:lang w:eastAsia="zh-TW"/>
              </w:rPr>
              <w:t>th</w:t>
            </w:r>
            <w:r w:rsidRPr="009A3A57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 xml:space="preserve"> GTW session&gt;</w:t>
            </w:r>
            <w:r w:rsidRPr="009A3A57">
              <w:rPr>
                <w:rFonts w:eastAsia="新細明體"/>
                <w:sz w:val="18"/>
                <w:szCs w:val="18"/>
                <w:lang w:eastAsia="zh-TW"/>
              </w:rPr>
              <w:t>: Down-select to Option 3 and Option 5. For option 5, the detailed solution needs further discussion.</w:t>
            </w:r>
          </w:p>
          <w:p w14:paraId="4FD18AA6" w14:textId="77777777" w:rsidR="00CF78F2" w:rsidRPr="009A3A57" w:rsidRDefault="00CF78F2" w:rsidP="00CF78F2">
            <w:pPr>
              <w:overflowPunct/>
              <w:autoSpaceDE/>
              <w:autoSpaceDN/>
              <w:adjustRightInd/>
              <w:spacing w:after="120"/>
              <w:ind w:left="288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9A3A57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>&lt;Way forward &gt;</w:t>
            </w:r>
            <w:r w:rsidRPr="009A3A57">
              <w:rPr>
                <w:rFonts w:eastAsia="新細明體"/>
                <w:sz w:val="18"/>
                <w:szCs w:val="18"/>
                <w:lang w:eastAsia="zh-TW"/>
              </w:rPr>
              <w:t>: Open issue needs further discussion</w:t>
            </w:r>
          </w:p>
          <w:p w14:paraId="34C0D806" w14:textId="77777777" w:rsidR="00CF78F2" w:rsidRPr="009A3A57" w:rsidRDefault="00CF78F2" w:rsidP="00CF78F2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120"/>
              <w:ind w:left="1008"/>
              <w:textAlignment w:val="center"/>
              <w:rPr>
                <w:rFonts w:ascii="Calibri" w:eastAsia="新細明體" w:hAnsi="Calibri" w:cs="Calibri"/>
                <w:sz w:val="18"/>
                <w:szCs w:val="18"/>
                <w:lang w:eastAsia="zh-TW"/>
              </w:rPr>
            </w:pPr>
            <w:r w:rsidRPr="009A3A57">
              <w:rPr>
                <w:rFonts w:eastAsia="新細明體"/>
                <w:sz w:val="18"/>
                <w:szCs w:val="18"/>
                <w:lang w:eastAsia="zh-TW"/>
              </w:rPr>
              <w:t>Option 3: Up to UE capability</w:t>
            </w:r>
          </w:p>
          <w:p w14:paraId="6B42F6F0" w14:textId="220D6B61" w:rsidR="00CF78F2" w:rsidRPr="009A3A57" w:rsidRDefault="00CF78F2" w:rsidP="00CF78F2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120"/>
              <w:ind w:left="1008"/>
              <w:textAlignment w:val="center"/>
              <w:rPr>
                <w:rFonts w:ascii="Calibri" w:eastAsia="新細明體" w:hAnsi="Calibri" w:cs="Calibri"/>
                <w:sz w:val="18"/>
                <w:szCs w:val="18"/>
                <w:lang w:eastAsia="zh-TW"/>
              </w:rPr>
            </w:pPr>
            <w:r w:rsidRPr="009A3A57">
              <w:rPr>
                <w:rFonts w:eastAsia="新細明體"/>
                <w:sz w:val="18"/>
                <w:szCs w:val="18"/>
                <w:lang w:eastAsia="zh-TW"/>
              </w:rPr>
              <w:t>Option 5: Handling this issue by extending the dropping rule, instead of defining an overhead cap.</w:t>
            </w:r>
          </w:p>
          <w:p w14:paraId="0308352D" w14:textId="77777777" w:rsidR="00CF78F2" w:rsidRPr="009A3A57" w:rsidRDefault="00CF78F2" w:rsidP="00CF78F2">
            <w:pPr>
              <w:overflowPunct/>
              <w:autoSpaceDE/>
              <w:autoSpaceDN/>
              <w:adjustRightInd/>
              <w:spacing w:before="120"/>
              <w:textAlignment w:val="center"/>
              <w:rPr>
                <w:rFonts w:ascii="Arial" w:eastAsia="新細明體" w:hAnsi="Arial" w:cs="Arial"/>
                <w:sz w:val="18"/>
                <w:szCs w:val="18"/>
                <w:u w:val="single"/>
                <w:lang w:eastAsia="zh-TW"/>
              </w:rPr>
            </w:pPr>
            <w:r w:rsidRPr="009A3A57">
              <w:rPr>
                <w:rFonts w:ascii="Arial" w:eastAsia="新細明體" w:hAnsi="Arial" w:cs="Arial"/>
                <w:b/>
                <w:bCs/>
                <w:sz w:val="18"/>
                <w:szCs w:val="18"/>
                <w:u w:val="single"/>
                <w:lang w:eastAsia="zh-TW"/>
              </w:rPr>
              <w:t>Issue 2-3-2a: Definition of overhead cap (assuming Option 3 agreed in Issue 2-3-1)</w:t>
            </w:r>
          </w:p>
          <w:p w14:paraId="6CECA6AF" w14:textId="77777777" w:rsidR="00CF78F2" w:rsidRPr="009A3A57" w:rsidRDefault="00CF78F2" w:rsidP="00CF78F2">
            <w:pPr>
              <w:overflowPunct/>
              <w:autoSpaceDE/>
              <w:autoSpaceDN/>
              <w:adjustRightInd/>
              <w:spacing w:after="120"/>
              <w:ind w:left="288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9A3A57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>&lt; Agreement&gt;</w:t>
            </w:r>
            <w:r w:rsidRPr="009A3A57">
              <w:rPr>
                <w:rFonts w:eastAsia="新細明體"/>
                <w:sz w:val="18"/>
                <w:szCs w:val="18"/>
                <w:lang w:eastAsia="zh-TW"/>
              </w:rPr>
              <w:t>: Open issue needs further discussion</w:t>
            </w:r>
          </w:p>
          <w:p w14:paraId="4DC36F47" w14:textId="77777777" w:rsidR="00CF78F2" w:rsidRPr="009A3A57" w:rsidRDefault="00CF78F2" w:rsidP="00CF78F2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120"/>
              <w:ind w:left="1008"/>
              <w:textAlignment w:val="center"/>
              <w:rPr>
                <w:rFonts w:ascii="Calibri" w:eastAsia="新細明體" w:hAnsi="Calibri" w:cs="Calibri"/>
                <w:sz w:val="18"/>
                <w:szCs w:val="18"/>
                <w:lang w:eastAsia="zh-TW"/>
              </w:rPr>
            </w:pPr>
            <w:r w:rsidRPr="009A3A57">
              <w:rPr>
                <w:rFonts w:eastAsia="新細明體"/>
                <w:sz w:val="18"/>
                <w:szCs w:val="18"/>
                <w:lang w:eastAsia="zh-TW"/>
              </w:rPr>
              <w:t>Option 1: The max overhead that UE can support in Rel-15/16</w:t>
            </w:r>
          </w:p>
          <w:p w14:paraId="5D90D055" w14:textId="77777777" w:rsidR="00CF78F2" w:rsidRPr="009A3A57" w:rsidRDefault="00CF78F2" w:rsidP="00CF78F2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120"/>
              <w:ind w:left="1008"/>
              <w:textAlignment w:val="center"/>
              <w:rPr>
                <w:rFonts w:ascii="Calibri" w:eastAsia="新細明體" w:hAnsi="Calibri" w:cs="Calibri"/>
                <w:sz w:val="18"/>
                <w:szCs w:val="18"/>
                <w:lang w:eastAsia="zh-TW"/>
              </w:rPr>
            </w:pPr>
            <w:r w:rsidRPr="009A3A57">
              <w:rPr>
                <w:rFonts w:eastAsia="新細明體"/>
                <w:sz w:val="18"/>
                <w:szCs w:val="18"/>
                <w:lang w:eastAsia="zh-TW"/>
              </w:rPr>
              <w:t>Option 2: The max overhead is 30%</w:t>
            </w:r>
          </w:p>
          <w:p w14:paraId="50544E81" w14:textId="215E5B77" w:rsidR="00CF78F2" w:rsidRPr="009A3A57" w:rsidRDefault="00CF78F2" w:rsidP="00CF78F2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120"/>
              <w:ind w:left="1008"/>
              <w:textAlignment w:val="center"/>
              <w:rPr>
                <w:rFonts w:ascii="Calibri" w:eastAsia="新細明體" w:hAnsi="Calibri" w:cs="Calibri"/>
                <w:sz w:val="18"/>
                <w:szCs w:val="18"/>
                <w:lang w:eastAsia="zh-TW"/>
              </w:rPr>
            </w:pPr>
            <w:r w:rsidRPr="009A3A57">
              <w:rPr>
                <w:rFonts w:eastAsia="新細明體"/>
                <w:sz w:val="18"/>
                <w:szCs w:val="18"/>
                <w:lang w:eastAsia="zh-TW"/>
              </w:rPr>
              <w:t xml:space="preserve">Option 3: When concurrent MGs are configured, the MGRP for each MG cannot be smaller than 40ms </w:t>
            </w:r>
          </w:p>
          <w:p w14:paraId="4D549DF4" w14:textId="77777777" w:rsidR="00CF78F2" w:rsidRPr="009A3A57" w:rsidRDefault="00CF78F2" w:rsidP="00CF78F2">
            <w:pPr>
              <w:overflowPunct/>
              <w:autoSpaceDE/>
              <w:autoSpaceDN/>
              <w:adjustRightInd/>
              <w:spacing w:before="120"/>
              <w:textAlignment w:val="center"/>
              <w:rPr>
                <w:rFonts w:ascii="Arial" w:eastAsia="新細明體" w:hAnsi="Arial" w:cs="Arial"/>
                <w:sz w:val="18"/>
                <w:szCs w:val="18"/>
                <w:u w:val="single"/>
                <w:lang w:eastAsia="zh-TW"/>
              </w:rPr>
            </w:pPr>
            <w:r w:rsidRPr="009A3A57">
              <w:rPr>
                <w:rFonts w:ascii="Arial" w:eastAsia="新細明體" w:hAnsi="Arial" w:cs="Arial"/>
                <w:b/>
                <w:bCs/>
                <w:sz w:val="18"/>
                <w:szCs w:val="18"/>
                <w:u w:val="single"/>
                <w:lang w:eastAsia="zh-TW"/>
              </w:rPr>
              <w:t>Issue 2-3-2b: Definition of additional dropping rule (assuming Option 5 agreed in Issue 2-3-1)</w:t>
            </w:r>
          </w:p>
          <w:p w14:paraId="423C737B" w14:textId="77777777" w:rsidR="00CF78F2" w:rsidRPr="009A3A57" w:rsidRDefault="00CF78F2" w:rsidP="00CF78F2">
            <w:pPr>
              <w:overflowPunct/>
              <w:autoSpaceDE/>
              <w:autoSpaceDN/>
              <w:adjustRightInd/>
              <w:spacing w:after="120"/>
              <w:ind w:left="288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9A3A57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>&lt;Way forward &gt;</w:t>
            </w:r>
            <w:r w:rsidRPr="009A3A57">
              <w:rPr>
                <w:rFonts w:eastAsia="新細明體"/>
                <w:sz w:val="18"/>
                <w:szCs w:val="18"/>
                <w:lang w:eastAsia="zh-TW"/>
              </w:rPr>
              <w:t>: Open issue needs further discussion</w:t>
            </w:r>
          </w:p>
          <w:p w14:paraId="2427075C" w14:textId="77777777" w:rsidR="00CF78F2" w:rsidRPr="009A3A57" w:rsidRDefault="00CF78F2" w:rsidP="00CF78F2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120"/>
              <w:ind w:left="1008"/>
              <w:textAlignment w:val="center"/>
              <w:rPr>
                <w:rFonts w:ascii="Calibri" w:eastAsia="新細明體" w:hAnsi="Calibri" w:cs="Calibri"/>
                <w:sz w:val="18"/>
                <w:szCs w:val="18"/>
                <w:lang w:eastAsia="zh-TW"/>
              </w:rPr>
            </w:pPr>
            <w:r w:rsidRPr="009A3A57">
              <w:rPr>
                <w:rFonts w:eastAsia="新細明體"/>
                <w:sz w:val="18"/>
                <w:szCs w:val="18"/>
                <w:lang w:eastAsia="zh-TW"/>
              </w:rPr>
              <w:t>Option 1: RAN4 to extend the overlapping rule when two MGs configuring with MGRP=20ms.</w:t>
            </w:r>
          </w:p>
          <w:p w14:paraId="08520774" w14:textId="77777777" w:rsidR="00CF78F2" w:rsidRPr="009A3A57" w:rsidRDefault="00CF78F2" w:rsidP="00CF78F2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120"/>
              <w:ind w:left="1008"/>
              <w:textAlignment w:val="center"/>
              <w:rPr>
                <w:rFonts w:ascii="Calibri" w:eastAsia="新細明體" w:hAnsi="Calibri" w:cs="Calibri"/>
                <w:sz w:val="18"/>
                <w:szCs w:val="18"/>
                <w:lang w:eastAsia="zh-TW"/>
              </w:rPr>
            </w:pPr>
            <w:r w:rsidRPr="009A3A57">
              <w:rPr>
                <w:rFonts w:eastAsia="新細明體"/>
                <w:sz w:val="18"/>
                <w:szCs w:val="18"/>
                <w:lang w:eastAsia="zh-TW"/>
              </w:rPr>
              <w:t>The lower priority gap can be cancelled regardless of proximity rule</w:t>
            </w:r>
          </w:p>
          <w:p w14:paraId="4DF49501" w14:textId="77777777" w:rsidR="00CF78F2" w:rsidRPr="009A3A57" w:rsidRDefault="00CF78F2" w:rsidP="00CF78F2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120"/>
              <w:ind w:left="1008"/>
              <w:textAlignment w:val="center"/>
              <w:rPr>
                <w:rFonts w:ascii="Calibri" w:eastAsia="新細明體" w:hAnsi="Calibri" w:cs="Calibri"/>
                <w:sz w:val="18"/>
                <w:szCs w:val="18"/>
                <w:lang w:eastAsia="zh-TW"/>
              </w:rPr>
            </w:pPr>
            <w:r w:rsidRPr="009A3A57">
              <w:rPr>
                <w:rFonts w:eastAsia="新細明體"/>
                <w:sz w:val="18"/>
                <w:szCs w:val="18"/>
                <w:lang w:eastAsia="zh-TW"/>
              </w:rPr>
              <w:t>Data scheduling is resumed on the dropped gap occasions</w:t>
            </w:r>
          </w:p>
          <w:p w14:paraId="3B05131E" w14:textId="77777777" w:rsidR="00CF78F2" w:rsidRPr="009A3A57" w:rsidRDefault="00CF78F2" w:rsidP="00CF78F2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120"/>
              <w:ind w:left="1008"/>
              <w:textAlignment w:val="center"/>
              <w:rPr>
                <w:rFonts w:ascii="Calibri" w:eastAsia="新細明體" w:hAnsi="Calibri" w:cs="Calibri"/>
                <w:sz w:val="18"/>
                <w:szCs w:val="18"/>
                <w:lang w:eastAsia="zh-TW"/>
              </w:rPr>
            </w:pPr>
            <w:r w:rsidRPr="009A3A57">
              <w:rPr>
                <w:rFonts w:eastAsia="新細明體"/>
                <w:sz w:val="18"/>
                <w:szCs w:val="18"/>
                <w:lang w:eastAsia="zh-TW"/>
              </w:rPr>
              <w:t xml:space="preserve">Option 2: </w:t>
            </w:r>
          </w:p>
          <w:p w14:paraId="18F967E3" w14:textId="579045BE" w:rsidR="00544505" w:rsidRPr="009A3A57" w:rsidRDefault="00CF78F2" w:rsidP="00CF78F2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120"/>
              <w:ind w:left="1008"/>
              <w:textAlignment w:val="center"/>
              <w:rPr>
                <w:rFonts w:ascii="Calibri" w:eastAsia="新細明體" w:hAnsi="Calibri" w:cs="Calibri"/>
                <w:sz w:val="18"/>
                <w:szCs w:val="18"/>
                <w:lang w:eastAsia="zh-TW"/>
              </w:rPr>
            </w:pPr>
            <w:r w:rsidRPr="009A3A57">
              <w:rPr>
                <w:rFonts w:eastAsia="新細明體"/>
                <w:sz w:val="18"/>
                <w:szCs w:val="18"/>
                <w:lang w:eastAsia="zh-TW"/>
              </w:rPr>
              <w:t>Option 3:</w:t>
            </w:r>
          </w:p>
        </w:tc>
      </w:tr>
    </w:tbl>
    <w:p w14:paraId="4D85275F" w14:textId="77777777" w:rsidR="00CF78F2" w:rsidRDefault="00CF78F2" w:rsidP="00544505">
      <w:pPr>
        <w:jc w:val="both"/>
        <w:rPr>
          <w:rFonts w:ascii="Calibri" w:eastAsia="SimSun" w:hAnsi="Calibri" w:cs="Calibri"/>
          <w:bCs/>
          <w:szCs w:val="22"/>
          <w:lang w:val="en-US"/>
        </w:rPr>
      </w:pPr>
    </w:p>
    <w:p w14:paraId="3CBB2429" w14:textId="33EE09E5" w:rsidR="00CF78F2" w:rsidRDefault="00CF78F2" w:rsidP="00544505">
      <w:pPr>
        <w:jc w:val="both"/>
        <w:rPr>
          <w:rFonts w:ascii="Calibri" w:eastAsia="新細明體" w:hAnsi="Calibri" w:cs="Calibri"/>
          <w:bCs/>
          <w:iCs/>
          <w:lang w:eastAsia="zh-TW"/>
        </w:rPr>
      </w:pPr>
      <w:r>
        <w:rPr>
          <w:rFonts w:ascii="Calibri" w:eastAsia="SimSun" w:hAnsi="Calibri" w:cs="Calibri"/>
          <w:bCs/>
          <w:szCs w:val="22"/>
          <w:lang w:val="en-US"/>
        </w:rPr>
        <w:t>It has been a very long discussion in Rel-17, but still no conclusions were achieved. In last meeting, we observed that companies started to think about possible compromise. One of the direction</w:t>
      </w:r>
      <w:r w:rsidR="003A1C2A">
        <w:rPr>
          <w:rFonts w:ascii="Calibri" w:eastAsia="SimSun" w:hAnsi="Calibri" w:cs="Calibri"/>
          <w:bCs/>
          <w:szCs w:val="22"/>
          <w:lang w:val="en-US"/>
        </w:rPr>
        <w:t>s</w:t>
      </w:r>
      <w:r>
        <w:rPr>
          <w:rFonts w:ascii="Calibri" w:eastAsia="SimSun" w:hAnsi="Calibri" w:cs="Calibri"/>
          <w:bCs/>
          <w:szCs w:val="22"/>
          <w:lang w:val="en-US"/>
        </w:rPr>
        <w:t xml:space="preserve"> is to directly define some hard limitation to network configuration</w:t>
      </w:r>
      <w:r w:rsidR="00CB44AB">
        <w:rPr>
          <w:rFonts w:ascii="Calibri" w:eastAsia="SimSun" w:hAnsi="Calibri" w:cs="Calibri"/>
          <w:bCs/>
          <w:szCs w:val="22"/>
          <w:lang w:val="en-US"/>
        </w:rPr>
        <w:t>s</w:t>
      </w:r>
      <w:r>
        <w:rPr>
          <w:rFonts w:ascii="Calibri" w:eastAsia="SimSun" w:hAnsi="Calibri" w:cs="Calibri"/>
          <w:bCs/>
          <w:szCs w:val="22"/>
          <w:lang w:val="en-US"/>
        </w:rPr>
        <w:t xml:space="preserve">, e.g., avoid </w:t>
      </w:r>
      <w:r w:rsidR="003A1C2A">
        <w:rPr>
          <w:rFonts w:ascii="Calibri" w:eastAsia="SimSun" w:hAnsi="Calibri" w:cs="Calibri"/>
          <w:bCs/>
          <w:szCs w:val="22"/>
          <w:lang w:val="en-US"/>
        </w:rPr>
        <w:t xml:space="preserve">configuring </w:t>
      </w:r>
      <w:r w:rsidR="003A1C2A" w:rsidRPr="003A1C2A">
        <w:rPr>
          <w:rFonts w:ascii="Calibri" w:eastAsia="SimSun" w:hAnsi="Calibri" w:cs="Calibri"/>
          <w:bCs/>
          <w:szCs w:val="22"/>
          <w:lang w:val="en-US"/>
        </w:rPr>
        <w:t xml:space="preserve">two MGs </w:t>
      </w:r>
      <w:r w:rsidR="003A1C2A">
        <w:rPr>
          <w:rFonts w:ascii="Calibri" w:eastAsia="SimSun" w:hAnsi="Calibri" w:cs="Calibri"/>
          <w:bCs/>
          <w:szCs w:val="22"/>
          <w:lang w:val="en-US"/>
        </w:rPr>
        <w:t xml:space="preserve">with both </w:t>
      </w:r>
      <w:r w:rsidR="003A1C2A" w:rsidRPr="003A1C2A">
        <w:rPr>
          <w:rFonts w:ascii="Calibri" w:eastAsia="SimSun" w:hAnsi="Calibri" w:cs="Calibri"/>
          <w:bCs/>
          <w:szCs w:val="22"/>
          <w:lang w:val="en-US"/>
        </w:rPr>
        <w:t xml:space="preserve">20ms MGRP </w:t>
      </w:r>
      <w:r w:rsidR="003A1C2A">
        <w:rPr>
          <w:rFonts w:ascii="Calibri" w:eastAsia="SimSun" w:hAnsi="Calibri" w:cs="Calibri"/>
          <w:bCs/>
          <w:szCs w:val="22"/>
          <w:lang w:val="en-US"/>
        </w:rPr>
        <w:t xml:space="preserve">or </w:t>
      </w:r>
      <w:r w:rsidR="003A1C2A">
        <w:rPr>
          <w:rFonts w:ascii="Calibri" w:eastAsia="新細明體" w:hAnsi="Calibri" w:cs="Calibri"/>
          <w:bCs/>
          <w:iCs/>
          <w:lang w:eastAsia="zh-TW"/>
        </w:rPr>
        <w:t xml:space="preserve">network can configure at most 1 MG with MGRP=20ms. In our view, this seems the most simple and clean solution to both network and UEs. </w:t>
      </w:r>
      <w:r w:rsidR="00871B30">
        <w:rPr>
          <w:rFonts w:ascii="Calibri" w:eastAsia="新細明體" w:hAnsi="Calibri" w:cs="Calibri"/>
          <w:bCs/>
          <w:iCs/>
          <w:lang w:eastAsia="zh-TW"/>
        </w:rPr>
        <w:t>W</w:t>
      </w:r>
      <w:r w:rsidR="003A1C2A">
        <w:rPr>
          <w:rFonts w:ascii="Calibri" w:eastAsia="新細明體" w:hAnsi="Calibri" w:cs="Calibri"/>
          <w:bCs/>
          <w:iCs/>
          <w:lang w:eastAsia="zh-TW"/>
        </w:rPr>
        <w:t>e can avoid introducing new UE capability (which is not preferred by network vendor) no</w:t>
      </w:r>
      <w:r w:rsidR="00321201">
        <w:rPr>
          <w:rFonts w:ascii="Calibri" w:eastAsia="新細明體" w:hAnsi="Calibri" w:cs="Calibri"/>
          <w:bCs/>
          <w:iCs/>
          <w:lang w:eastAsia="zh-TW"/>
        </w:rPr>
        <w:t>r</w:t>
      </w:r>
      <w:r w:rsidR="003A1C2A">
        <w:rPr>
          <w:rFonts w:ascii="Calibri" w:eastAsia="新細明體" w:hAnsi="Calibri" w:cs="Calibri"/>
          <w:bCs/>
          <w:iCs/>
          <w:lang w:eastAsia="zh-TW"/>
        </w:rPr>
        <w:t xml:space="preserve"> introducing new dropping rule</w:t>
      </w:r>
      <w:r w:rsidR="00A30ED5">
        <w:rPr>
          <w:rFonts w:ascii="Calibri" w:eastAsia="新細明體" w:hAnsi="Calibri" w:cs="Calibri"/>
          <w:bCs/>
          <w:iCs/>
          <w:lang w:eastAsia="zh-TW"/>
        </w:rPr>
        <w:t>s</w:t>
      </w:r>
      <w:r w:rsidR="003A1C2A">
        <w:rPr>
          <w:rFonts w:ascii="Calibri" w:eastAsia="新細明體" w:hAnsi="Calibri" w:cs="Calibri"/>
          <w:bCs/>
          <w:iCs/>
          <w:lang w:eastAsia="zh-TW"/>
        </w:rPr>
        <w:t xml:space="preserve"> (which is not preferred by UE vendors).</w:t>
      </w:r>
    </w:p>
    <w:p w14:paraId="630C6304" w14:textId="39C456B3" w:rsidR="00E94ACD" w:rsidRPr="002C4C00" w:rsidRDefault="003A1C2A" w:rsidP="00871B30">
      <w:pPr>
        <w:pStyle w:val="Caption"/>
        <w:jc w:val="both"/>
        <w:rPr>
          <w:rFonts w:ascii="Calibri" w:eastAsia="Malgun Gothic" w:hAnsi="Calibri" w:cs="Calibri"/>
          <w:bCs/>
          <w:szCs w:val="22"/>
          <w:lang w:val="en-US"/>
        </w:rPr>
      </w:pPr>
      <w:bookmarkStart w:id="7" w:name="_Ref71234002"/>
      <w:bookmarkStart w:id="8" w:name="_Ref8536081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67F97">
        <w:rPr>
          <w:noProof/>
        </w:rPr>
        <w:t>1</w:t>
      </w:r>
      <w:r>
        <w:fldChar w:fldCharType="end"/>
      </w:r>
      <w:r>
        <w:t>:</w:t>
      </w:r>
      <w:r w:rsidRPr="003A1C2A">
        <w:t xml:space="preserve"> When network configures concurrent gaps to UE, network can configure at most 1 MG with MGRP=20ms in an FR.</w:t>
      </w:r>
      <w:bookmarkEnd w:id="7"/>
      <w:bookmarkEnd w:id="8"/>
    </w:p>
    <w:bookmarkEnd w:id="6"/>
    <w:p w14:paraId="702E0715" w14:textId="61945DBD" w:rsidR="00396914" w:rsidRPr="00077A5D" w:rsidRDefault="00396914" w:rsidP="00396914">
      <w:pPr>
        <w:pStyle w:val="Heading1"/>
        <w:numPr>
          <w:ilvl w:val="0"/>
          <w:numId w:val="1"/>
        </w:numPr>
        <w:ind w:hanging="720"/>
        <w:rPr>
          <w:rFonts w:ascii="Calibri" w:eastAsiaTheme="minorEastAsia" w:hAnsi="Calibri" w:cs="Calibri"/>
          <w:b/>
          <w:sz w:val="22"/>
          <w:szCs w:val="22"/>
          <w:lang w:val="en-US" w:eastAsia="zh-TW"/>
        </w:rPr>
      </w:pPr>
      <w:r w:rsidRPr="00077A5D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lastRenderedPageBreak/>
        <w:t>Conclusion</w:t>
      </w:r>
    </w:p>
    <w:p w14:paraId="41A3D531" w14:textId="27050F2A" w:rsidR="008126A0" w:rsidRDefault="00085372" w:rsidP="008126A0">
      <w:pPr>
        <w:jc w:val="both"/>
        <w:rPr>
          <w:rFonts w:ascii="Calibri" w:eastAsia="SimSun" w:hAnsi="Calibri" w:cs="Calibri"/>
          <w:bCs/>
          <w:szCs w:val="22"/>
          <w:lang w:val="en-US"/>
        </w:rPr>
      </w:pPr>
      <w:r w:rsidRPr="00476A3E">
        <w:rPr>
          <w:rFonts w:ascii="Calibri" w:eastAsia="SimSun" w:hAnsi="Calibri" w:cs="Calibri"/>
          <w:bCs/>
          <w:szCs w:val="22"/>
          <w:lang w:val="en-US"/>
        </w:rPr>
        <w:t>In the contribution,</w:t>
      </w:r>
      <w:bookmarkEnd w:id="0"/>
      <w:bookmarkEnd w:id="1"/>
      <w:bookmarkEnd w:id="2"/>
      <w:bookmarkEnd w:id="3"/>
      <w:bookmarkEnd w:id="4"/>
      <w:bookmarkEnd w:id="5"/>
      <w:r w:rsidR="00CB5FB6" w:rsidRPr="00476A3E">
        <w:rPr>
          <w:rFonts w:ascii="Calibri" w:eastAsia="SimSun" w:hAnsi="Calibri" w:cs="Calibri"/>
          <w:bCs/>
          <w:szCs w:val="22"/>
          <w:lang w:val="en-US"/>
        </w:rPr>
        <w:t xml:space="preserve"> </w:t>
      </w:r>
      <w:r w:rsidR="00BF470E" w:rsidRPr="00476A3E">
        <w:rPr>
          <w:rFonts w:ascii="Calibri" w:eastAsia="SimSun" w:hAnsi="Calibri" w:cs="Calibri"/>
          <w:bCs/>
          <w:szCs w:val="22"/>
          <w:lang w:val="en-US"/>
        </w:rPr>
        <w:t xml:space="preserve">we discuss </w:t>
      </w:r>
      <w:r w:rsidR="003A1C2A" w:rsidRPr="00077A5D">
        <w:rPr>
          <w:rFonts w:ascii="Calibri" w:eastAsiaTheme="minorEastAsia" w:hAnsi="Calibri" w:cs="Calibri"/>
          <w:lang w:val="en-US" w:eastAsia="zh-CN"/>
        </w:rPr>
        <w:t xml:space="preserve">the </w:t>
      </w:r>
      <w:r w:rsidR="003A1C2A">
        <w:rPr>
          <w:rFonts w:ascii="Calibri" w:eastAsiaTheme="minorEastAsia" w:hAnsi="Calibri" w:cs="Calibri"/>
          <w:lang w:val="en-US" w:eastAsia="zh-CN"/>
        </w:rPr>
        <w:t xml:space="preserve">remaining </w:t>
      </w:r>
      <w:r w:rsidR="003A1C2A" w:rsidRPr="00077A5D">
        <w:rPr>
          <w:rFonts w:ascii="Calibri" w:eastAsiaTheme="minorEastAsia" w:hAnsi="Calibri" w:cs="Calibri"/>
          <w:lang w:val="en-US" w:eastAsia="zh-CN"/>
        </w:rPr>
        <w:t>issue</w:t>
      </w:r>
      <w:r w:rsidR="003A1C2A">
        <w:rPr>
          <w:rFonts w:ascii="Calibri" w:eastAsiaTheme="minorEastAsia" w:hAnsi="Calibri" w:cs="Calibri"/>
          <w:lang w:val="en-US" w:eastAsia="zh-CN"/>
        </w:rPr>
        <w:t xml:space="preserve"> on UE overhead cap</w:t>
      </w:r>
      <w:r w:rsidR="005D0611" w:rsidRPr="00476A3E">
        <w:rPr>
          <w:rFonts w:ascii="Calibri" w:eastAsia="SimSun" w:hAnsi="Calibri" w:cs="Calibri"/>
          <w:bCs/>
          <w:szCs w:val="22"/>
          <w:lang w:val="en-US"/>
        </w:rPr>
        <w:t>.</w:t>
      </w:r>
      <w:r w:rsidR="004A6C76" w:rsidRPr="00476A3E">
        <w:rPr>
          <w:rFonts w:ascii="Calibri" w:eastAsia="SimSun" w:hAnsi="Calibri" w:cs="Calibri"/>
          <w:bCs/>
          <w:szCs w:val="22"/>
          <w:lang w:val="en-US"/>
        </w:rPr>
        <w:t xml:space="preserve"> </w:t>
      </w:r>
      <w:r w:rsidR="00DB16B2" w:rsidRPr="00476A3E">
        <w:rPr>
          <w:rFonts w:ascii="Calibri" w:eastAsia="SimSun" w:hAnsi="Calibri" w:cs="Calibri"/>
          <w:bCs/>
          <w:szCs w:val="22"/>
          <w:lang w:val="en-US"/>
        </w:rPr>
        <w:t>We have the follo</w:t>
      </w:r>
      <w:r w:rsidR="004A6C76" w:rsidRPr="00476A3E">
        <w:rPr>
          <w:rFonts w:ascii="Calibri" w:eastAsia="SimSun" w:hAnsi="Calibri" w:cs="Calibri"/>
          <w:bCs/>
          <w:szCs w:val="22"/>
          <w:lang w:val="en-US"/>
        </w:rPr>
        <w:t>wing proposals:</w:t>
      </w:r>
    </w:p>
    <w:p w14:paraId="77437D5F" w14:textId="15467E85" w:rsidR="003A1C2A" w:rsidRPr="003A1C2A" w:rsidRDefault="003A1C2A" w:rsidP="008126A0">
      <w:pPr>
        <w:jc w:val="both"/>
        <w:rPr>
          <w:rFonts w:eastAsia="SimSun"/>
          <w:b/>
        </w:rPr>
      </w:pPr>
      <w:r w:rsidRPr="003A1C2A">
        <w:rPr>
          <w:rFonts w:eastAsia="SimSun"/>
          <w:b/>
        </w:rPr>
        <w:fldChar w:fldCharType="begin"/>
      </w:r>
      <w:r w:rsidRPr="003A1C2A">
        <w:rPr>
          <w:rFonts w:eastAsia="SimSun"/>
          <w:b/>
        </w:rPr>
        <w:instrText xml:space="preserve"> REF _Ref71234002 \h </w:instrText>
      </w:r>
      <w:r>
        <w:rPr>
          <w:rFonts w:eastAsia="SimSun"/>
          <w:b/>
        </w:rPr>
        <w:instrText xml:space="preserve"> \* MERGEFORMAT </w:instrText>
      </w:r>
      <w:r w:rsidRPr="003A1C2A">
        <w:rPr>
          <w:rFonts w:eastAsia="SimSun"/>
          <w:b/>
        </w:rPr>
      </w:r>
      <w:r w:rsidRPr="003A1C2A">
        <w:rPr>
          <w:rFonts w:eastAsia="SimSun"/>
          <w:b/>
        </w:rPr>
        <w:fldChar w:fldCharType="separate"/>
      </w:r>
      <w:r w:rsidR="00367F97" w:rsidRPr="00367F97">
        <w:rPr>
          <w:rFonts w:eastAsia="SimSun"/>
          <w:b/>
        </w:rPr>
        <w:t>Proposal 1: When network configures concurrent gaps to UE, network can configure at most 1 MG with MGRP=20ms in an FR.</w:t>
      </w:r>
      <w:r w:rsidRPr="003A1C2A">
        <w:rPr>
          <w:rFonts w:eastAsia="SimSun"/>
          <w:b/>
        </w:rPr>
        <w:fldChar w:fldCharType="end"/>
      </w:r>
    </w:p>
    <w:p w14:paraId="5149C1BD" w14:textId="5EDA3829" w:rsidR="00257D92" w:rsidRPr="008126A0" w:rsidRDefault="008126A0" w:rsidP="00C123CA">
      <w:pPr>
        <w:pStyle w:val="Heading1"/>
        <w:numPr>
          <w:ilvl w:val="0"/>
          <w:numId w:val="1"/>
        </w:numPr>
        <w:ind w:hanging="720"/>
        <w:jc w:val="both"/>
        <w:rPr>
          <w:rFonts w:ascii="Calibri" w:eastAsiaTheme="minorEastAsia" w:hAnsi="Calibri" w:cs="Calibri"/>
          <w:b/>
          <w:sz w:val="22"/>
          <w:szCs w:val="22"/>
          <w:lang w:val="en-US" w:eastAsia="zh-TW"/>
        </w:rPr>
      </w:pPr>
      <w:r w:rsidRPr="008126A0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 xml:space="preserve">Reference </w:t>
      </w:r>
    </w:p>
    <w:p w14:paraId="1B1806F1" w14:textId="07CE0028" w:rsidR="000E1DFC" w:rsidRPr="008126A0" w:rsidRDefault="00A55A22" w:rsidP="00C42579">
      <w:pPr>
        <w:tabs>
          <w:tab w:val="left" w:pos="1985"/>
        </w:tabs>
        <w:jc w:val="both"/>
        <w:rPr>
          <w:rFonts w:ascii="Calibri" w:eastAsia="Malgun Gothic" w:hAnsi="Calibri" w:cs="Calibri"/>
        </w:rPr>
      </w:pPr>
      <w:r w:rsidRPr="00077A5D">
        <w:rPr>
          <w:rFonts w:ascii="Calibri" w:hAnsi="Calibri" w:cs="Calibri"/>
          <w:sz w:val="22"/>
          <w:szCs w:val="22"/>
          <w:lang w:eastAsia="zh-TW"/>
        </w:rPr>
        <w:t xml:space="preserve">[1] </w:t>
      </w:r>
      <w:r w:rsidR="008126A0" w:rsidRPr="008126A0">
        <w:rPr>
          <w:rFonts w:ascii="Calibri" w:hAnsi="Calibri" w:cs="Calibri"/>
        </w:rPr>
        <w:t>R4-22</w:t>
      </w:r>
      <w:r w:rsidR="00CF78F2">
        <w:rPr>
          <w:rFonts w:ascii="Calibri" w:hAnsi="Calibri" w:cs="Calibri"/>
        </w:rPr>
        <w:t>10585</w:t>
      </w:r>
      <w:r w:rsidRPr="00077A5D">
        <w:rPr>
          <w:rFonts w:ascii="Calibri" w:hAnsi="Calibri" w:cs="Calibri"/>
        </w:rPr>
        <w:t>, “</w:t>
      </w:r>
      <w:r w:rsidR="00E86569" w:rsidRPr="00E86569">
        <w:rPr>
          <w:rFonts w:ascii="Calibri" w:hAnsi="Calibri" w:cs="Calibri"/>
        </w:rPr>
        <w:t>WF on R17 NR MG enhancements –</w:t>
      </w:r>
      <w:r w:rsidR="008126A0">
        <w:rPr>
          <w:rFonts w:ascii="Calibri" w:hAnsi="Calibri" w:cs="Calibri"/>
        </w:rPr>
        <w:t xml:space="preserve"> </w:t>
      </w:r>
      <w:r w:rsidR="00E86569" w:rsidRPr="00E86569">
        <w:rPr>
          <w:rFonts w:ascii="Calibri" w:hAnsi="Calibri" w:cs="Calibri"/>
        </w:rPr>
        <w:t>multiple concurrent MGs</w:t>
      </w:r>
      <w:r w:rsidRPr="00077A5D">
        <w:rPr>
          <w:rFonts w:ascii="Calibri" w:hAnsi="Calibri" w:cs="Calibri"/>
        </w:rPr>
        <w:t xml:space="preserve">”, </w:t>
      </w:r>
      <w:bookmarkStart w:id="9" w:name="_Hlk51315259"/>
      <w:r w:rsidRPr="00077A5D">
        <w:rPr>
          <w:rFonts w:ascii="Calibri" w:hAnsi="Calibri" w:cs="Calibri"/>
        </w:rPr>
        <w:t>MediaTek Inc.</w:t>
      </w:r>
      <w:bookmarkEnd w:id="9"/>
    </w:p>
    <w:sectPr w:rsidR="000E1DFC" w:rsidRPr="008126A0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B1E37" w14:textId="77777777" w:rsidR="00771E19" w:rsidRDefault="00771E19" w:rsidP="008B46F2">
      <w:pPr>
        <w:spacing w:after="0"/>
      </w:pPr>
      <w:r>
        <w:separator/>
      </w:r>
    </w:p>
  </w:endnote>
  <w:endnote w:type="continuationSeparator" w:id="0">
    <w:p w14:paraId="1B5483B8" w14:textId="77777777" w:rsidR="00771E19" w:rsidRDefault="00771E19" w:rsidP="008B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13DD1" w14:textId="77777777" w:rsidR="00771E19" w:rsidRDefault="00771E19" w:rsidP="008B46F2">
      <w:pPr>
        <w:spacing w:after="0"/>
      </w:pPr>
      <w:r>
        <w:separator/>
      </w:r>
    </w:p>
  </w:footnote>
  <w:footnote w:type="continuationSeparator" w:id="0">
    <w:p w14:paraId="30B83997" w14:textId="77777777" w:rsidR="00771E19" w:rsidRDefault="00771E19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A99"/>
    <w:multiLevelType w:val="multilevel"/>
    <w:tmpl w:val="49FA5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2160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2640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31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3" w15:restartNumberingAfterBreak="0">
    <w:nsid w:val="1341584A"/>
    <w:multiLevelType w:val="multilevel"/>
    <w:tmpl w:val="541B49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246D93"/>
    <w:multiLevelType w:val="multilevel"/>
    <w:tmpl w:val="BC9AD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E06F86"/>
    <w:multiLevelType w:val="multilevel"/>
    <w:tmpl w:val="51E8A96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323B0D"/>
    <w:multiLevelType w:val="multilevel"/>
    <w:tmpl w:val="2A6A8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2544D7"/>
    <w:multiLevelType w:val="multilevel"/>
    <w:tmpl w:val="541B49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EE5D0F"/>
    <w:multiLevelType w:val="multilevel"/>
    <w:tmpl w:val="25EE5D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97F89"/>
    <w:multiLevelType w:val="hybridMultilevel"/>
    <w:tmpl w:val="23E0C77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9CA7542"/>
    <w:multiLevelType w:val="hybridMultilevel"/>
    <w:tmpl w:val="BE7C0AA6"/>
    <w:lvl w:ilvl="0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11" w15:restartNumberingAfterBreak="0">
    <w:nsid w:val="29EF634C"/>
    <w:multiLevelType w:val="multilevel"/>
    <w:tmpl w:val="29EF634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5D7CEB"/>
    <w:multiLevelType w:val="hybridMultilevel"/>
    <w:tmpl w:val="32EA8E98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5D01820"/>
    <w:multiLevelType w:val="multilevel"/>
    <w:tmpl w:val="5DE23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E0008B"/>
    <w:multiLevelType w:val="multilevel"/>
    <w:tmpl w:val="25EE5D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033DF1"/>
    <w:multiLevelType w:val="hybridMultilevel"/>
    <w:tmpl w:val="276CA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C9753F"/>
    <w:multiLevelType w:val="multilevel"/>
    <w:tmpl w:val="3AC9753F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844137"/>
    <w:multiLevelType w:val="multilevel"/>
    <w:tmpl w:val="25EE5D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F5386"/>
    <w:multiLevelType w:val="hybridMultilevel"/>
    <w:tmpl w:val="006EE48E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9" w15:restartNumberingAfterBreak="0">
    <w:nsid w:val="446938CE"/>
    <w:multiLevelType w:val="hybridMultilevel"/>
    <w:tmpl w:val="0C044B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B26EA"/>
    <w:multiLevelType w:val="multilevel"/>
    <w:tmpl w:val="4C70D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D60153"/>
    <w:multiLevelType w:val="multilevel"/>
    <w:tmpl w:val="C7022C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197580"/>
    <w:multiLevelType w:val="multilevel"/>
    <w:tmpl w:val="04324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E4F5879"/>
    <w:multiLevelType w:val="multilevel"/>
    <w:tmpl w:val="5E4F58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0E541D"/>
    <w:multiLevelType w:val="multilevel"/>
    <w:tmpl w:val="3BAEF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3E62A3F"/>
    <w:multiLevelType w:val="multilevel"/>
    <w:tmpl w:val="25EE5D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64552"/>
    <w:multiLevelType w:val="multilevel"/>
    <w:tmpl w:val="2AB4C2C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5BD5A0D"/>
    <w:multiLevelType w:val="hybridMultilevel"/>
    <w:tmpl w:val="0D363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F02F6"/>
    <w:multiLevelType w:val="multilevel"/>
    <w:tmpl w:val="25EE5D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53"/>
        </w:tabs>
        <w:ind w:left="45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307"/>
        </w:tabs>
        <w:ind w:left="-53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587"/>
        </w:tabs>
        <w:ind w:left="-458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867"/>
        </w:tabs>
        <w:ind w:left="-3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147"/>
        </w:tabs>
        <w:ind w:left="-3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427"/>
        </w:tabs>
        <w:ind w:left="-2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707"/>
        </w:tabs>
        <w:ind w:left="-1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987"/>
        </w:tabs>
        <w:ind w:left="-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267"/>
        </w:tabs>
        <w:ind w:left="-267" w:hanging="360"/>
      </w:pPr>
      <w:rPr>
        <w:rFonts w:ascii="Wingdings" w:hAnsi="Wingdings" w:hint="default"/>
      </w:rPr>
    </w:lvl>
  </w:abstractNum>
  <w:abstractNum w:abstractNumId="31" w15:restartNumberingAfterBreak="0">
    <w:nsid w:val="71E12794"/>
    <w:multiLevelType w:val="multilevel"/>
    <w:tmpl w:val="25EE5D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F1766E"/>
    <w:multiLevelType w:val="multilevel"/>
    <w:tmpl w:val="75F176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7565F93"/>
    <w:multiLevelType w:val="multilevel"/>
    <w:tmpl w:val="541B496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8E00257"/>
    <w:multiLevelType w:val="hybridMultilevel"/>
    <w:tmpl w:val="F098B80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5" w15:restartNumberingAfterBreak="0">
    <w:nsid w:val="798C387E"/>
    <w:multiLevelType w:val="multilevel"/>
    <w:tmpl w:val="798C3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483C28"/>
    <w:multiLevelType w:val="multilevel"/>
    <w:tmpl w:val="0CDEE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EF00318"/>
    <w:multiLevelType w:val="multilevel"/>
    <w:tmpl w:val="C7022C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F84512E"/>
    <w:multiLevelType w:val="hybridMultilevel"/>
    <w:tmpl w:val="0D5E0CB0"/>
    <w:lvl w:ilvl="0" w:tplc="2E0AA2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A26533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1A3A7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E16D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32527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80CE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D84BC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872FD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A32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8"/>
  </w:num>
  <w:num w:numId="3">
    <w:abstractNumId w:val="15"/>
  </w:num>
  <w:num w:numId="4">
    <w:abstractNumId w:val="32"/>
  </w:num>
  <w:num w:numId="5">
    <w:abstractNumId w:val="11"/>
  </w:num>
  <w:num w:numId="6">
    <w:abstractNumId w:val="16"/>
  </w:num>
  <w:num w:numId="7">
    <w:abstractNumId w:val="28"/>
  </w:num>
  <w:num w:numId="8">
    <w:abstractNumId w:val="19"/>
  </w:num>
  <w:num w:numId="9">
    <w:abstractNumId w:val="22"/>
  </w:num>
  <w:num w:numId="10">
    <w:abstractNumId w:val="24"/>
  </w:num>
  <w:num w:numId="11">
    <w:abstractNumId w:val="35"/>
  </w:num>
  <w:num w:numId="12">
    <w:abstractNumId w:val="8"/>
  </w:num>
  <w:num w:numId="13">
    <w:abstractNumId w:val="17"/>
  </w:num>
  <w:num w:numId="14">
    <w:abstractNumId w:val="30"/>
  </w:num>
  <w:num w:numId="15">
    <w:abstractNumId w:val="10"/>
  </w:num>
  <w:num w:numId="16">
    <w:abstractNumId w:val="18"/>
  </w:num>
  <w:num w:numId="17">
    <w:abstractNumId w:val="12"/>
  </w:num>
  <w:num w:numId="18">
    <w:abstractNumId w:val="9"/>
  </w:num>
  <w:num w:numId="19">
    <w:abstractNumId w:val="7"/>
  </w:num>
  <w:num w:numId="20">
    <w:abstractNumId w:val="14"/>
  </w:num>
  <w:num w:numId="21">
    <w:abstractNumId w:val="2"/>
  </w:num>
  <w:num w:numId="22">
    <w:abstractNumId w:val="29"/>
  </w:num>
  <w:num w:numId="23">
    <w:abstractNumId w:val="26"/>
  </w:num>
  <w:num w:numId="24">
    <w:abstractNumId w:val="31"/>
  </w:num>
  <w:num w:numId="25">
    <w:abstractNumId w:val="34"/>
  </w:num>
  <w:num w:numId="26">
    <w:abstractNumId w:val="33"/>
  </w:num>
  <w:num w:numId="27">
    <w:abstractNumId w:val="3"/>
  </w:num>
  <w:num w:numId="28">
    <w:abstractNumId w:val="37"/>
  </w:num>
  <w:num w:numId="29">
    <w:abstractNumId w:val="21"/>
  </w:num>
  <w:num w:numId="30">
    <w:abstractNumId w:val="27"/>
  </w:num>
  <w:num w:numId="31">
    <w:abstractNumId w:val="5"/>
  </w:num>
  <w:num w:numId="32">
    <w:abstractNumId w:val="13"/>
    <w:lvlOverride w:ilvl="0">
      <w:startOverride w:val="1"/>
    </w:lvlOverride>
  </w:num>
  <w:num w:numId="33">
    <w:abstractNumId w:val="6"/>
  </w:num>
  <w:num w:numId="34">
    <w:abstractNumId w:val="4"/>
    <w:lvlOverride w:ilvl="0">
      <w:startOverride w:val="2"/>
    </w:lvlOverride>
  </w:num>
  <w:num w:numId="35">
    <w:abstractNumId w:val="0"/>
  </w:num>
  <w:num w:numId="36">
    <w:abstractNumId w:val="20"/>
    <w:lvlOverride w:ilvl="0">
      <w:startOverride w:val="3"/>
    </w:lvlOverride>
  </w:num>
  <w:num w:numId="37">
    <w:abstractNumId w:val="36"/>
  </w:num>
  <w:num w:numId="38">
    <w:abstractNumId w:val="23"/>
  </w:num>
  <w:num w:numId="39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1B5D"/>
    <w:rsid w:val="00001C4C"/>
    <w:rsid w:val="00003D39"/>
    <w:rsid w:val="00004616"/>
    <w:rsid w:val="00005F93"/>
    <w:rsid w:val="000107CA"/>
    <w:rsid w:val="00010845"/>
    <w:rsid w:val="00010EFE"/>
    <w:rsid w:val="0001194F"/>
    <w:rsid w:val="00011E50"/>
    <w:rsid w:val="000124A6"/>
    <w:rsid w:val="0001259B"/>
    <w:rsid w:val="000132EF"/>
    <w:rsid w:val="00013455"/>
    <w:rsid w:val="000151FF"/>
    <w:rsid w:val="00015459"/>
    <w:rsid w:val="000155B9"/>
    <w:rsid w:val="0001583A"/>
    <w:rsid w:val="00017C38"/>
    <w:rsid w:val="000200EB"/>
    <w:rsid w:val="00020D70"/>
    <w:rsid w:val="00021154"/>
    <w:rsid w:val="000234CD"/>
    <w:rsid w:val="00024E21"/>
    <w:rsid w:val="00025958"/>
    <w:rsid w:val="00025A82"/>
    <w:rsid w:val="00026434"/>
    <w:rsid w:val="00027F69"/>
    <w:rsid w:val="00030D0D"/>
    <w:rsid w:val="000342A4"/>
    <w:rsid w:val="000344DB"/>
    <w:rsid w:val="00036247"/>
    <w:rsid w:val="00036EBA"/>
    <w:rsid w:val="0004043A"/>
    <w:rsid w:val="0004055E"/>
    <w:rsid w:val="00040AE5"/>
    <w:rsid w:val="00042DB9"/>
    <w:rsid w:val="00043E3A"/>
    <w:rsid w:val="00044609"/>
    <w:rsid w:val="00045178"/>
    <w:rsid w:val="0004581B"/>
    <w:rsid w:val="00046878"/>
    <w:rsid w:val="00046B11"/>
    <w:rsid w:val="000503C2"/>
    <w:rsid w:val="00050F4F"/>
    <w:rsid w:val="00051248"/>
    <w:rsid w:val="00052C71"/>
    <w:rsid w:val="00052C73"/>
    <w:rsid w:val="00053C66"/>
    <w:rsid w:val="00054205"/>
    <w:rsid w:val="000551C1"/>
    <w:rsid w:val="000553EB"/>
    <w:rsid w:val="00055827"/>
    <w:rsid w:val="00055B1C"/>
    <w:rsid w:val="00057678"/>
    <w:rsid w:val="000613BC"/>
    <w:rsid w:val="000627DD"/>
    <w:rsid w:val="000629FD"/>
    <w:rsid w:val="000636CF"/>
    <w:rsid w:val="00063B3F"/>
    <w:rsid w:val="00064802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2AC4"/>
    <w:rsid w:val="00073559"/>
    <w:rsid w:val="00073847"/>
    <w:rsid w:val="0007461A"/>
    <w:rsid w:val="00075BFA"/>
    <w:rsid w:val="00075D3F"/>
    <w:rsid w:val="00076DD8"/>
    <w:rsid w:val="00076F85"/>
    <w:rsid w:val="00077A5D"/>
    <w:rsid w:val="00077A97"/>
    <w:rsid w:val="0008096A"/>
    <w:rsid w:val="00085372"/>
    <w:rsid w:val="00085D30"/>
    <w:rsid w:val="00087FA6"/>
    <w:rsid w:val="000900CE"/>
    <w:rsid w:val="00090FF8"/>
    <w:rsid w:val="00091660"/>
    <w:rsid w:val="00094392"/>
    <w:rsid w:val="0009445D"/>
    <w:rsid w:val="000946FA"/>
    <w:rsid w:val="00094BC2"/>
    <w:rsid w:val="00094D42"/>
    <w:rsid w:val="000952FD"/>
    <w:rsid w:val="000A03DA"/>
    <w:rsid w:val="000A11A9"/>
    <w:rsid w:val="000A1D4B"/>
    <w:rsid w:val="000A7F5F"/>
    <w:rsid w:val="000B1931"/>
    <w:rsid w:val="000B1D83"/>
    <w:rsid w:val="000B2FEE"/>
    <w:rsid w:val="000B3EAE"/>
    <w:rsid w:val="000B5696"/>
    <w:rsid w:val="000B5E30"/>
    <w:rsid w:val="000B699C"/>
    <w:rsid w:val="000B6B00"/>
    <w:rsid w:val="000B6B8F"/>
    <w:rsid w:val="000C43C9"/>
    <w:rsid w:val="000C4910"/>
    <w:rsid w:val="000C4A6D"/>
    <w:rsid w:val="000C4D5B"/>
    <w:rsid w:val="000C4F5B"/>
    <w:rsid w:val="000C534E"/>
    <w:rsid w:val="000D00A8"/>
    <w:rsid w:val="000D029D"/>
    <w:rsid w:val="000D15E8"/>
    <w:rsid w:val="000D1B1F"/>
    <w:rsid w:val="000D1D68"/>
    <w:rsid w:val="000D3EF9"/>
    <w:rsid w:val="000D4561"/>
    <w:rsid w:val="000D46E9"/>
    <w:rsid w:val="000D52E0"/>
    <w:rsid w:val="000D5A6C"/>
    <w:rsid w:val="000D5A8F"/>
    <w:rsid w:val="000D5DFC"/>
    <w:rsid w:val="000D6F16"/>
    <w:rsid w:val="000D72AD"/>
    <w:rsid w:val="000D7AFE"/>
    <w:rsid w:val="000E035C"/>
    <w:rsid w:val="000E1CAE"/>
    <w:rsid w:val="000E1DFC"/>
    <w:rsid w:val="000E2AE0"/>
    <w:rsid w:val="000E2B7A"/>
    <w:rsid w:val="000E5759"/>
    <w:rsid w:val="000E6880"/>
    <w:rsid w:val="000E6DD2"/>
    <w:rsid w:val="000F09D3"/>
    <w:rsid w:val="000F364D"/>
    <w:rsid w:val="000F3DE0"/>
    <w:rsid w:val="000F3FCB"/>
    <w:rsid w:val="000F4C51"/>
    <w:rsid w:val="000F7CE2"/>
    <w:rsid w:val="00100244"/>
    <w:rsid w:val="001009C1"/>
    <w:rsid w:val="00102125"/>
    <w:rsid w:val="0010295D"/>
    <w:rsid w:val="00103FBE"/>
    <w:rsid w:val="00104301"/>
    <w:rsid w:val="0010447A"/>
    <w:rsid w:val="001045F6"/>
    <w:rsid w:val="001053AF"/>
    <w:rsid w:val="001057E4"/>
    <w:rsid w:val="00106492"/>
    <w:rsid w:val="001077FD"/>
    <w:rsid w:val="00107ACB"/>
    <w:rsid w:val="001102B8"/>
    <w:rsid w:val="00110951"/>
    <w:rsid w:val="00112867"/>
    <w:rsid w:val="00113054"/>
    <w:rsid w:val="0011327F"/>
    <w:rsid w:val="0011370F"/>
    <w:rsid w:val="0011688E"/>
    <w:rsid w:val="00116E8F"/>
    <w:rsid w:val="0011795B"/>
    <w:rsid w:val="0012112B"/>
    <w:rsid w:val="001218F5"/>
    <w:rsid w:val="00122D5C"/>
    <w:rsid w:val="00122F51"/>
    <w:rsid w:val="00124278"/>
    <w:rsid w:val="001249B3"/>
    <w:rsid w:val="00124F09"/>
    <w:rsid w:val="00124FD2"/>
    <w:rsid w:val="001253A0"/>
    <w:rsid w:val="001254F5"/>
    <w:rsid w:val="001269C7"/>
    <w:rsid w:val="00131267"/>
    <w:rsid w:val="00131F1B"/>
    <w:rsid w:val="001346E0"/>
    <w:rsid w:val="0013542D"/>
    <w:rsid w:val="0013559F"/>
    <w:rsid w:val="00135FF6"/>
    <w:rsid w:val="00136561"/>
    <w:rsid w:val="00137080"/>
    <w:rsid w:val="00137202"/>
    <w:rsid w:val="00137A29"/>
    <w:rsid w:val="00137B2F"/>
    <w:rsid w:val="00137E42"/>
    <w:rsid w:val="001405A6"/>
    <w:rsid w:val="00140C69"/>
    <w:rsid w:val="001411F3"/>
    <w:rsid w:val="00141793"/>
    <w:rsid w:val="00141DFB"/>
    <w:rsid w:val="00141F65"/>
    <w:rsid w:val="0014205B"/>
    <w:rsid w:val="00142A74"/>
    <w:rsid w:val="00142F86"/>
    <w:rsid w:val="00143177"/>
    <w:rsid w:val="00143658"/>
    <w:rsid w:val="001446CE"/>
    <w:rsid w:val="0014548D"/>
    <w:rsid w:val="00145598"/>
    <w:rsid w:val="00150268"/>
    <w:rsid w:val="001507E0"/>
    <w:rsid w:val="00151BCA"/>
    <w:rsid w:val="00152F0E"/>
    <w:rsid w:val="0015355C"/>
    <w:rsid w:val="00153574"/>
    <w:rsid w:val="001539B0"/>
    <w:rsid w:val="001549B6"/>
    <w:rsid w:val="0015554A"/>
    <w:rsid w:val="00155773"/>
    <w:rsid w:val="00155941"/>
    <w:rsid w:val="0015635D"/>
    <w:rsid w:val="00156C4E"/>
    <w:rsid w:val="00156F8D"/>
    <w:rsid w:val="00157E9A"/>
    <w:rsid w:val="001605C0"/>
    <w:rsid w:val="001607AD"/>
    <w:rsid w:val="00161465"/>
    <w:rsid w:val="001625C3"/>
    <w:rsid w:val="001626BA"/>
    <w:rsid w:val="00162A57"/>
    <w:rsid w:val="00162F85"/>
    <w:rsid w:val="001634E0"/>
    <w:rsid w:val="00163D49"/>
    <w:rsid w:val="0016470B"/>
    <w:rsid w:val="00165A42"/>
    <w:rsid w:val="001672B1"/>
    <w:rsid w:val="00172A0F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8004A"/>
    <w:rsid w:val="001806FA"/>
    <w:rsid w:val="00181158"/>
    <w:rsid w:val="00181F41"/>
    <w:rsid w:val="00182B15"/>
    <w:rsid w:val="00182F99"/>
    <w:rsid w:val="00183B6D"/>
    <w:rsid w:val="00184A85"/>
    <w:rsid w:val="001862A6"/>
    <w:rsid w:val="0018677E"/>
    <w:rsid w:val="00187218"/>
    <w:rsid w:val="00190C6C"/>
    <w:rsid w:val="001910FC"/>
    <w:rsid w:val="00191223"/>
    <w:rsid w:val="001916A4"/>
    <w:rsid w:val="00191CCD"/>
    <w:rsid w:val="0019292E"/>
    <w:rsid w:val="00193578"/>
    <w:rsid w:val="001940F3"/>
    <w:rsid w:val="00194163"/>
    <w:rsid w:val="0019455F"/>
    <w:rsid w:val="00194D12"/>
    <w:rsid w:val="00195D5F"/>
    <w:rsid w:val="00196409"/>
    <w:rsid w:val="00196457"/>
    <w:rsid w:val="00196DBD"/>
    <w:rsid w:val="00197D40"/>
    <w:rsid w:val="001A0A87"/>
    <w:rsid w:val="001A13A1"/>
    <w:rsid w:val="001A4524"/>
    <w:rsid w:val="001A4683"/>
    <w:rsid w:val="001A62A5"/>
    <w:rsid w:val="001B1769"/>
    <w:rsid w:val="001B2B0A"/>
    <w:rsid w:val="001B363A"/>
    <w:rsid w:val="001B579F"/>
    <w:rsid w:val="001B62BD"/>
    <w:rsid w:val="001B7760"/>
    <w:rsid w:val="001C046E"/>
    <w:rsid w:val="001C1FA8"/>
    <w:rsid w:val="001C3B60"/>
    <w:rsid w:val="001C41AB"/>
    <w:rsid w:val="001C4BF2"/>
    <w:rsid w:val="001C5A7E"/>
    <w:rsid w:val="001D115C"/>
    <w:rsid w:val="001D257C"/>
    <w:rsid w:val="001D26B7"/>
    <w:rsid w:val="001D29CC"/>
    <w:rsid w:val="001D2BCF"/>
    <w:rsid w:val="001D38B4"/>
    <w:rsid w:val="001D5BF6"/>
    <w:rsid w:val="001D5C26"/>
    <w:rsid w:val="001D7353"/>
    <w:rsid w:val="001E160E"/>
    <w:rsid w:val="001E2980"/>
    <w:rsid w:val="001E4CF4"/>
    <w:rsid w:val="001E5079"/>
    <w:rsid w:val="001E6596"/>
    <w:rsid w:val="001E6A15"/>
    <w:rsid w:val="001E6B2B"/>
    <w:rsid w:val="001E6FC2"/>
    <w:rsid w:val="001E755D"/>
    <w:rsid w:val="001F223A"/>
    <w:rsid w:val="001F2C71"/>
    <w:rsid w:val="001F2F8D"/>
    <w:rsid w:val="001F3963"/>
    <w:rsid w:val="001F5C9C"/>
    <w:rsid w:val="001F5CF3"/>
    <w:rsid w:val="001F70A4"/>
    <w:rsid w:val="001F755C"/>
    <w:rsid w:val="001F7975"/>
    <w:rsid w:val="002004F2"/>
    <w:rsid w:val="00200D08"/>
    <w:rsid w:val="00202607"/>
    <w:rsid w:val="00203D65"/>
    <w:rsid w:val="002048D3"/>
    <w:rsid w:val="00205222"/>
    <w:rsid w:val="00206812"/>
    <w:rsid w:val="0020740E"/>
    <w:rsid w:val="00207EEB"/>
    <w:rsid w:val="00211B6B"/>
    <w:rsid w:val="002122C1"/>
    <w:rsid w:val="00212EBC"/>
    <w:rsid w:val="00214420"/>
    <w:rsid w:val="00214F29"/>
    <w:rsid w:val="00214FB5"/>
    <w:rsid w:val="00216288"/>
    <w:rsid w:val="00217F3B"/>
    <w:rsid w:val="00221265"/>
    <w:rsid w:val="00221717"/>
    <w:rsid w:val="00222B9C"/>
    <w:rsid w:val="00224F1D"/>
    <w:rsid w:val="0022545D"/>
    <w:rsid w:val="00225AA7"/>
    <w:rsid w:val="0022656E"/>
    <w:rsid w:val="00226823"/>
    <w:rsid w:val="002278A5"/>
    <w:rsid w:val="00227CB6"/>
    <w:rsid w:val="002308F2"/>
    <w:rsid w:val="00230AA3"/>
    <w:rsid w:val="002318C0"/>
    <w:rsid w:val="00233277"/>
    <w:rsid w:val="00233C03"/>
    <w:rsid w:val="00234A09"/>
    <w:rsid w:val="00234A41"/>
    <w:rsid w:val="00234B03"/>
    <w:rsid w:val="00234E35"/>
    <w:rsid w:val="00235396"/>
    <w:rsid w:val="0023569D"/>
    <w:rsid w:val="00235724"/>
    <w:rsid w:val="00236704"/>
    <w:rsid w:val="00241F11"/>
    <w:rsid w:val="00244433"/>
    <w:rsid w:val="00245616"/>
    <w:rsid w:val="00246BB9"/>
    <w:rsid w:val="00247622"/>
    <w:rsid w:val="00251155"/>
    <w:rsid w:val="00251BD4"/>
    <w:rsid w:val="00253E57"/>
    <w:rsid w:val="00253F3D"/>
    <w:rsid w:val="00254DCC"/>
    <w:rsid w:val="00255D0E"/>
    <w:rsid w:val="00257BEC"/>
    <w:rsid w:val="00257D92"/>
    <w:rsid w:val="00260578"/>
    <w:rsid w:val="00261443"/>
    <w:rsid w:val="00261FB2"/>
    <w:rsid w:val="00262C8C"/>
    <w:rsid w:val="00263F5D"/>
    <w:rsid w:val="002650A7"/>
    <w:rsid w:val="002658F0"/>
    <w:rsid w:val="00265965"/>
    <w:rsid w:val="00266B95"/>
    <w:rsid w:val="00266D5F"/>
    <w:rsid w:val="00270E80"/>
    <w:rsid w:val="00271102"/>
    <w:rsid w:val="002720F6"/>
    <w:rsid w:val="002723AE"/>
    <w:rsid w:val="00272602"/>
    <w:rsid w:val="00272668"/>
    <w:rsid w:val="002750F3"/>
    <w:rsid w:val="00276BEC"/>
    <w:rsid w:val="00277F77"/>
    <w:rsid w:val="0028000A"/>
    <w:rsid w:val="00282B7B"/>
    <w:rsid w:val="00282F42"/>
    <w:rsid w:val="00283A7A"/>
    <w:rsid w:val="002842ED"/>
    <w:rsid w:val="0028540F"/>
    <w:rsid w:val="00290EB5"/>
    <w:rsid w:val="00292CCC"/>
    <w:rsid w:val="00292F59"/>
    <w:rsid w:val="002942C0"/>
    <w:rsid w:val="002944B9"/>
    <w:rsid w:val="002946AE"/>
    <w:rsid w:val="00295E51"/>
    <w:rsid w:val="00295E8D"/>
    <w:rsid w:val="00295F03"/>
    <w:rsid w:val="00297189"/>
    <w:rsid w:val="002A1346"/>
    <w:rsid w:val="002A202E"/>
    <w:rsid w:val="002A22C5"/>
    <w:rsid w:val="002A3576"/>
    <w:rsid w:val="002A392D"/>
    <w:rsid w:val="002A555A"/>
    <w:rsid w:val="002A55C0"/>
    <w:rsid w:val="002A56E4"/>
    <w:rsid w:val="002A5F90"/>
    <w:rsid w:val="002A5F94"/>
    <w:rsid w:val="002A5FAA"/>
    <w:rsid w:val="002A6567"/>
    <w:rsid w:val="002B04D2"/>
    <w:rsid w:val="002B05A6"/>
    <w:rsid w:val="002B072E"/>
    <w:rsid w:val="002B0E88"/>
    <w:rsid w:val="002B2097"/>
    <w:rsid w:val="002B326A"/>
    <w:rsid w:val="002B38BD"/>
    <w:rsid w:val="002B4C96"/>
    <w:rsid w:val="002B521C"/>
    <w:rsid w:val="002B7561"/>
    <w:rsid w:val="002B7B1F"/>
    <w:rsid w:val="002C0F40"/>
    <w:rsid w:val="002C1909"/>
    <w:rsid w:val="002C1C95"/>
    <w:rsid w:val="002C44D8"/>
    <w:rsid w:val="002C4897"/>
    <w:rsid w:val="002C4C00"/>
    <w:rsid w:val="002C51B9"/>
    <w:rsid w:val="002C71EF"/>
    <w:rsid w:val="002C7943"/>
    <w:rsid w:val="002D1433"/>
    <w:rsid w:val="002D2689"/>
    <w:rsid w:val="002D4FD5"/>
    <w:rsid w:val="002D5289"/>
    <w:rsid w:val="002D6067"/>
    <w:rsid w:val="002D628F"/>
    <w:rsid w:val="002D655E"/>
    <w:rsid w:val="002D6A30"/>
    <w:rsid w:val="002E0232"/>
    <w:rsid w:val="002E0938"/>
    <w:rsid w:val="002E258B"/>
    <w:rsid w:val="002E33A3"/>
    <w:rsid w:val="002E3499"/>
    <w:rsid w:val="002E3D76"/>
    <w:rsid w:val="002E426D"/>
    <w:rsid w:val="002E4B12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38C9"/>
    <w:rsid w:val="002F732D"/>
    <w:rsid w:val="00300462"/>
    <w:rsid w:val="00300C80"/>
    <w:rsid w:val="00301760"/>
    <w:rsid w:val="0030319E"/>
    <w:rsid w:val="00304B3B"/>
    <w:rsid w:val="003057DE"/>
    <w:rsid w:val="00305B50"/>
    <w:rsid w:val="00305ED6"/>
    <w:rsid w:val="0030640A"/>
    <w:rsid w:val="0030647C"/>
    <w:rsid w:val="00307A6F"/>
    <w:rsid w:val="00310753"/>
    <w:rsid w:val="00310840"/>
    <w:rsid w:val="00310DB3"/>
    <w:rsid w:val="0031309E"/>
    <w:rsid w:val="0031638F"/>
    <w:rsid w:val="00316805"/>
    <w:rsid w:val="003169C1"/>
    <w:rsid w:val="00316F4C"/>
    <w:rsid w:val="003179A1"/>
    <w:rsid w:val="00317CB3"/>
    <w:rsid w:val="00321201"/>
    <w:rsid w:val="003214C5"/>
    <w:rsid w:val="00322352"/>
    <w:rsid w:val="003225F1"/>
    <w:rsid w:val="00324B1E"/>
    <w:rsid w:val="0032623C"/>
    <w:rsid w:val="003265F7"/>
    <w:rsid w:val="00331B27"/>
    <w:rsid w:val="00331C47"/>
    <w:rsid w:val="00331DB3"/>
    <w:rsid w:val="00331E95"/>
    <w:rsid w:val="003321AD"/>
    <w:rsid w:val="00332B16"/>
    <w:rsid w:val="00332FC6"/>
    <w:rsid w:val="00335060"/>
    <w:rsid w:val="003358CA"/>
    <w:rsid w:val="00335C2F"/>
    <w:rsid w:val="00337004"/>
    <w:rsid w:val="00337987"/>
    <w:rsid w:val="00337EC4"/>
    <w:rsid w:val="003400D9"/>
    <w:rsid w:val="0034172C"/>
    <w:rsid w:val="00342262"/>
    <w:rsid w:val="0034272F"/>
    <w:rsid w:val="00344CDE"/>
    <w:rsid w:val="00344F24"/>
    <w:rsid w:val="00350F3A"/>
    <w:rsid w:val="00351A90"/>
    <w:rsid w:val="00351ABB"/>
    <w:rsid w:val="00351C0D"/>
    <w:rsid w:val="00352146"/>
    <w:rsid w:val="00354865"/>
    <w:rsid w:val="003549F6"/>
    <w:rsid w:val="00355C00"/>
    <w:rsid w:val="003572BA"/>
    <w:rsid w:val="0035799E"/>
    <w:rsid w:val="00360919"/>
    <w:rsid w:val="00361114"/>
    <w:rsid w:val="00361ED0"/>
    <w:rsid w:val="003621EF"/>
    <w:rsid w:val="00364D56"/>
    <w:rsid w:val="00367F97"/>
    <w:rsid w:val="00370617"/>
    <w:rsid w:val="00371D6A"/>
    <w:rsid w:val="003727B8"/>
    <w:rsid w:val="003732D8"/>
    <w:rsid w:val="00373EAA"/>
    <w:rsid w:val="00375ECC"/>
    <w:rsid w:val="003765A0"/>
    <w:rsid w:val="003778FF"/>
    <w:rsid w:val="003779CD"/>
    <w:rsid w:val="003808DA"/>
    <w:rsid w:val="003818B7"/>
    <w:rsid w:val="00382C71"/>
    <w:rsid w:val="00384A15"/>
    <w:rsid w:val="00390C37"/>
    <w:rsid w:val="00390F86"/>
    <w:rsid w:val="0039456F"/>
    <w:rsid w:val="00394E39"/>
    <w:rsid w:val="00395315"/>
    <w:rsid w:val="003958B6"/>
    <w:rsid w:val="00396914"/>
    <w:rsid w:val="003970A0"/>
    <w:rsid w:val="003A0050"/>
    <w:rsid w:val="003A0395"/>
    <w:rsid w:val="003A056E"/>
    <w:rsid w:val="003A1C2A"/>
    <w:rsid w:val="003A216D"/>
    <w:rsid w:val="003A3880"/>
    <w:rsid w:val="003A4FB1"/>
    <w:rsid w:val="003A54EA"/>
    <w:rsid w:val="003A7586"/>
    <w:rsid w:val="003B05A8"/>
    <w:rsid w:val="003B1704"/>
    <w:rsid w:val="003B1DB9"/>
    <w:rsid w:val="003B29BC"/>
    <w:rsid w:val="003B2D67"/>
    <w:rsid w:val="003B307D"/>
    <w:rsid w:val="003B31C9"/>
    <w:rsid w:val="003B39C6"/>
    <w:rsid w:val="003B3D29"/>
    <w:rsid w:val="003B3FE2"/>
    <w:rsid w:val="003B445A"/>
    <w:rsid w:val="003B4B0F"/>
    <w:rsid w:val="003B5C7E"/>
    <w:rsid w:val="003B5FE8"/>
    <w:rsid w:val="003B633A"/>
    <w:rsid w:val="003C2C9B"/>
    <w:rsid w:val="003C381E"/>
    <w:rsid w:val="003C4271"/>
    <w:rsid w:val="003C5132"/>
    <w:rsid w:val="003C62D1"/>
    <w:rsid w:val="003C6DE0"/>
    <w:rsid w:val="003C6F53"/>
    <w:rsid w:val="003C7400"/>
    <w:rsid w:val="003C7695"/>
    <w:rsid w:val="003D0253"/>
    <w:rsid w:val="003D069B"/>
    <w:rsid w:val="003D1985"/>
    <w:rsid w:val="003D3565"/>
    <w:rsid w:val="003D6790"/>
    <w:rsid w:val="003D6E90"/>
    <w:rsid w:val="003D77A2"/>
    <w:rsid w:val="003D7E13"/>
    <w:rsid w:val="003E0A21"/>
    <w:rsid w:val="003E1450"/>
    <w:rsid w:val="003E21B6"/>
    <w:rsid w:val="003E250A"/>
    <w:rsid w:val="003E3889"/>
    <w:rsid w:val="003E39ED"/>
    <w:rsid w:val="003E3BF1"/>
    <w:rsid w:val="003F0BE9"/>
    <w:rsid w:val="003F0E9A"/>
    <w:rsid w:val="003F293D"/>
    <w:rsid w:val="003F435E"/>
    <w:rsid w:val="003F4C52"/>
    <w:rsid w:val="003F5078"/>
    <w:rsid w:val="003F5095"/>
    <w:rsid w:val="003F5A12"/>
    <w:rsid w:val="003F5ACA"/>
    <w:rsid w:val="003F5DF8"/>
    <w:rsid w:val="003F6858"/>
    <w:rsid w:val="003F69F7"/>
    <w:rsid w:val="00401F19"/>
    <w:rsid w:val="00403ED0"/>
    <w:rsid w:val="00404725"/>
    <w:rsid w:val="0040509A"/>
    <w:rsid w:val="00405966"/>
    <w:rsid w:val="00406AA6"/>
    <w:rsid w:val="00411626"/>
    <w:rsid w:val="00411DAD"/>
    <w:rsid w:val="004123A9"/>
    <w:rsid w:val="004130A6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D97"/>
    <w:rsid w:val="00421F6B"/>
    <w:rsid w:val="0042222E"/>
    <w:rsid w:val="00422B53"/>
    <w:rsid w:val="00425226"/>
    <w:rsid w:val="00426796"/>
    <w:rsid w:val="0042687B"/>
    <w:rsid w:val="004279A3"/>
    <w:rsid w:val="00427FD4"/>
    <w:rsid w:val="0043034F"/>
    <w:rsid w:val="004331B3"/>
    <w:rsid w:val="004347B7"/>
    <w:rsid w:val="00434D81"/>
    <w:rsid w:val="00440799"/>
    <w:rsid w:val="00440EF7"/>
    <w:rsid w:val="00441219"/>
    <w:rsid w:val="00441291"/>
    <w:rsid w:val="0044171D"/>
    <w:rsid w:val="004426A6"/>
    <w:rsid w:val="0044681A"/>
    <w:rsid w:val="00446D25"/>
    <w:rsid w:val="00447C8A"/>
    <w:rsid w:val="004517BE"/>
    <w:rsid w:val="00453182"/>
    <w:rsid w:val="00453B27"/>
    <w:rsid w:val="00455FEC"/>
    <w:rsid w:val="004564B8"/>
    <w:rsid w:val="0045765F"/>
    <w:rsid w:val="00460D6B"/>
    <w:rsid w:val="0046132A"/>
    <w:rsid w:val="00461DA1"/>
    <w:rsid w:val="00462494"/>
    <w:rsid w:val="0046283B"/>
    <w:rsid w:val="004640BA"/>
    <w:rsid w:val="00465407"/>
    <w:rsid w:val="00465DF6"/>
    <w:rsid w:val="00466486"/>
    <w:rsid w:val="00466D7F"/>
    <w:rsid w:val="0046710C"/>
    <w:rsid w:val="00467337"/>
    <w:rsid w:val="004673E4"/>
    <w:rsid w:val="00470573"/>
    <w:rsid w:val="00470794"/>
    <w:rsid w:val="004708EF"/>
    <w:rsid w:val="00471C42"/>
    <w:rsid w:val="004731BD"/>
    <w:rsid w:val="00473805"/>
    <w:rsid w:val="00474D21"/>
    <w:rsid w:val="00475200"/>
    <w:rsid w:val="00476228"/>
    <w:rsid w:val="004769CF"/>
    <w:rsid w:val="00476A3E"/>
    <w:rsid w:val="00477D9F"/>
    <w:rsid w:val="00480A27"/>
    <w:rsid w:val="00480E4C"/>
    <w:rsid w:val="00481161"/>
    <w:rsid w:val="0048171C"/>
    <w:rsid w:val="00483692"/>
    <w:rsid w:val="0048377E"/>
    <w:rsid w:val="004847BD"/>
    <w:rsid w:val="00484857"/>
    <w:rsid w:val="00487D05"/>
    <w:rsid w:val="00487F0A"/>
    <w:rsid w:val="004910BA"/>
    <w:rsid w:val="0049304B"/>
    <w:rsid w:val="00494E74"/>
    <w:rsid w:val="00495B09"/>
    <w:rsid w:val="00496517"/>
    <w:rsid w:val="004976C5"/>
    <w:rsid w:val="004A0A20"/>
    <w:rsid w:val="004A3002"/>
    <w:rsid w:val="004A5BF0"/>
    <w:rsid w:val="004A601B"/>
    <w:rsid w:val="004A6C76"/>
    <w:rsid w:val="004A7A6B"/>
    <w:rsid w:val="004B2BFE"/>
    <w:rsid w:val="004B4648"/>
    <w:rsid w:val="004B4AA9"/>
    <w:rsid w:val="004B6108"/>
    <w:rsid w:val="004C044F"/>
    <w:rsid w:val="004C0B08"/>
    <w:rsid w:val="004C0E5F"/>
    <w:rsid w:val="004C1638"/>
    <w:rsid w:val="004C1E3A"/>
    <w:rsid w:val="004C36D1"/>
    <w:rsid w:val="004C59A0"/>
    <w:rsid w:val="004C63BF"/>
    <w:rsid w:val="004C64BD"/>
    <w:rsid w:val="004C6700"/>
    <w:rsid w:val="004D04F9"/>
    <w:rsid w:val="004D05EF"/>
    <w:rsid w:val="004D1CFE"/>
    <w:rsid w:val="004D456C"/>
    <w:rsid w:val="004D6204"/>
    <w:rsid w:val="004E066A"/>
    <w:rsid w:val="004E09E4"/>
    <w:rsid w:val="004E0A30"/>
    <w:rsid w:val="004E2A60"/>
    <w:rsid w:val="004E3927"/>
    <w:rsid w:val="004E41E3"/>
    <w:rsid w:val="004E45E1"/>
    <w:rsid w:val="004E4887"/>
    <w:rsid w:val="004E4955"/>
    <w:rsid w:val="004E5430"/>
    <w:rsid w:val="004E77CF"/>
    <w:rsid w:val="004F22BB"/>
    <w:rsid w:val="004F25B2"/>
    <w:rsid w:val="004F2A18"/>
    <w:rsid w:val="004F3668"/>
    <w:rsid w:val="004F3DC7"/>
    <w:rsid w:val="004F6D0A"/>
    <w:rsid w:val="004F7500"/>
    <w:rsid w:val="004F77A6"/>
    <w:rsid w:val="005018DE"/>
    <w:rsid w:val="00502D59"/>
    <w:rsid w:val="00503AD1"/>
    <w:rsid w:val="00505955"/>
    <w:rsid w:val="005059EE"/>
    <w:rsid w:val="005075BE"/>
    <w:rsid w:val="0051053D"/>
    <w:rsid w:val="005109F5"/>
    <w:rsid w:val="00511D87"/>
    <w:rsid w:val="0051325B"/>
    <w:rsid w:val="00513301"/>
    <w:rsid w:val="00515004"/>
    <w:rsid w:val="0051555B"/>
    <w:rsid w:val="005162CB"/>
    <w:rsid w:val="00516C88"/>
    <w:rsid w:val="00517915"/>
    <w:rsid w:val="00520902"/>
    <w:rsid w:val="00520E34"/>
    <w:rsid w:val="0052200C"/>
    <w:rsid w:val="00522392"/>
    <w:rsid w:val="005226D7"/>
    <w:rsid w:val="00522D73"/>
    <w:rsid w:val="00524092"/>
    <w:rsid w:val="0052506E"/>
    <w:rsid w:val="005251D6"/>
    <w:rsid w:val="00525919"/>
    <w:rsid w:val="005259CA"/>
    <w:rsid w:val="005263C3"/>
    <w:rsid w:val="005266D0"/>
    <w:rsid w:val="0052733F"/>
    <w:rsid w:val="0052791F"/>
    <w:rsid w:val="005307A5"/>
    <w:rsid w:val="005326F3"/>
    <w:rsid w:val="005340C0"/>
    <w:rsid w:val="00535129"/>
    <w:rsid w:val="00537719"/>
    <w:rsid w:val="00537F65"/>
    <w:rsid w:val="005405BF"/>
    <w:rsid w:val="00541969"/>
    <w:rsid w:val="005424C8"/>
    <w:rsid w:val="00544443"/>
    <w:rsid w:val="00544505"/>
    <w:rsid w:val="0054550E"/>
    <w:rsid w:val="00546B9C"/>
    <w:rsid w:val="00547527"/>
    <w:rsid w:val="005515B0"/>
    <w:rsid w:val="00551E53"/>
    <w:rsid w:val="00553AFB"/>
    <w:rsid w:val="00553F29"/>
    <w:rsid w:val="00556471"/>
    <w:rsid w:val="00560A73"/>
    <w:rsid w:val="00560D26"/>
    <w:rsid w:val="00561582"/>
    <w:rsid w:val="00563487"/>
    <w:rsid w:val="005635E1"/>
    <w:rsid w:val="00567D82"/>
    <w:rsid w:val="00570F1F"/>
    <w:rsid w:val="005722FF"/>
    <w:rsid w:val="005724AF"/>
    <w:rsid w:val="005726A6"/>
    <w:rsid w:val="00572C7D"/>
    <w:rsid w:val="00574722"/>
    <w:rsid w:val="00576752"/>
    <w:rsid w:val="005768FE"/>
    <w:rsid w:val="005806E2"/>
    <w:rsid w:val="00580D66"/>
    <w:rsid w:val="00581642"/>
    <w:rsid w:val="00583831"/>
    <w:rsid w:val="0058445D"/>
    <w:rsid w:val="00584F8A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22CD"/>
    <w:rsid w:val="00592813"/>
    <w:rsid w:val="00592F1D"/>
    <w:rsid w:val="00593056"/>
    <w:rsid w:val="00593B3B"/>
    <w:rsid w:val="00594F85"/>
    <w:rsid w:val="00597BF7"/>
    <w:rsid w:val="005A01F5"/>
    <w:rsid w:val="005A0D71"/>
    <w:rsid w:val="005A15EA"/>
    <w:rsid w:val="005A1AC1"/>
    <w:rsid w:val="005A1CBD"/>
    <w:rsid w:val="005A23BB"/>
    <w:rsid w:val="005A41B1"/>
    <w:rsid w:val="005A5BD0"/>
    <w:rsid w:val="005A5DAA"/>
    <w:rsid w:val="005A6489"/>
    <w:rsid w:val="005B1303"/>
    <w:rsid w:val="005B1696"/>
    <w:rsid w:val="005B20E8"/>
    <w:rsid w:val="005B4374"/>
    <w:rsid w:val="005B56A4"/>
    <w:rsid w:val="005B57B2"/>
    <w:rsid w:val="005B688B"/>
    <w:rsid w:val="005C06E9"/>
    <w:rsid w:val="005C3157"/>
    <w:rsid w:val="005C356C"/>
    <w:rsid w:val="005C6644"/>
    <w:rsid w:val="005C721D"/>
    <w:rsid w:val="005D0337"/>
    <w:rsid w:val="005D0611"/>
    <w:rsid w:val="005D28A7"/>
    <w:rsid w:val="005D2CD0"/>
    <w:rsid w:val="005D2F31"/>
    <w:rsid w:val="005D4AC6"/>
    <w:rsid w:val="005D4BF6"/>
    <w:rsid w:val="005D5851"/>
    <w:rsid w:val="005D5AD1"/>
    <w:rsid w:val="005D5BA1"/>
    <w:rsid w:val="005D5E47"/>
    <w:rsid w:val="005D6473"/>
    <w:rsid w:val="005E0052"/>
    <w:rsid w:val="005E1BC4"/>
    <w:rsid w:val="005E232D"/>
    <w:rsid w:val="005E25B8"/>
    <w:rsid w:val="005E3531"/>
    <w:rsid w:val="005E41E1"/>
    <w:rsid w:val="005E6FC7"/>
    <w:rsid w:val="005E76E4"/>
    <w:rsid w:val="005E7EFC"/>
    <w:rsid w:val="005F029B"/>
    <w:rsid w:val="005F0967"/>
    <w:rsid w:val="005F2B85"/>
    <w:rsid w:val="005F51F3"/>
    <w:rsid w:val="005F552E"/>
    <w:rsid w:val="005F6F06"/>
    <w:rsid w:val="005F70AB"/>
    <w:rsid w:val="005F79A9"/>
    <w:rsid w:val="005F7E12"/>
    <w:rsid w:val="00600724"/>
    <w:rsid w:val="0060097C"/>
    <w:rsid w:val="00600DAE"/>
    <w:rsid w:val="00600DD6"/>
    <w:rsid w:val="00600F57"/>
    <w:rsid w:val="00601337"/>
    <w:rsid w:val="00601A67"/>
    <w:rsid w:val="00602705"/>
    <w:rsid w:val="006032C0"/>
    <w:rsid w:val="00603A78"/>
    <w:rsid w:val="00604122"/>
    <w:rsid w:val="006058DA"/>
    <w:rsid w:val="00606104"/>
    <w:rsid w:val="00606CCD"/>
    <w:rsid w:val="00606D6A"/>
    <w:rsid w:val="006112EF"/>
    <w:rsid w:val="00611FCD"/>
    <w:rsid w:val="0061259B"/>
    <w:rsid w:val="00614A7D"/>
    <w:rsid w:val="006154F4"/>
    <w:rsid w:val="00615773"/>
    <w:rsid w:val="0061614B"/>
    <w:rsid w:val="00616338"/>
    <w:rsid w:val="00616A16"/>
    <w:rsid w:val="0061774C"/>
    <w:rsid w:val="00620AFB"/>
    <w:rsid w:val="00620D93"/>
    <w:rsid w:val="00621020"/>
    <w:rsid w:val="00622539"/>
    <w:rsid w:val="006227C7"/>
    <w:rsid w:val="0062393F"/>
    <w:rsid w:val="00623C69"/>
    <w:rsid w:val="006245BD"/>
    <w:rsid w:val="006263E4"/>
    <w:rsid w:val="00626D8F"/>
    <w:rsid w:val="00627354"/>
    <w:rsid w:val="00627F05"/>
    <w:rsid w:val="0063029C"/>
    <w:rsid w:val="00630924"/>
    <w:rsid w:val="00630C35"/>
    <w:rsid w:val="00631939"/>
    <w:rsid w:val="00632803"/>
    <w:rsid w:val="00633DF4"/>
    <w:rsid w:val="00633E66"/>
    <w:rsid w:val="00634BC8"/>
    <w:rsid w:val="00635117"/>
    <w:rsid w:val="006354C0"/>
    <w:rsid w:val="006356AB"/>
    <w:rsid w:val="0063696C"/>
    <w:rsid w:val="00637FF8"/>
    <w:rsid w:val="00641237"/>
    <w:rsid w:val="00641929"/>
    <w:rsid w:val="00642708"/>
    <w:rsid w:val="00642C38"/>
    <w:rsid w:val="00643C20"/>
    <w:rsid w:val="00644231"/>
    <w:rsid w:val="006446F4"/>
    <w:rsid w:val="00644A40"/>
    <w:rsid w:val="00644C1E"/>
    <w:rsid w:val="00644D7A"/>
    <w:rsid w:val="00645164"/>
    <w:rsid w:val="006468E6"/>
    <w:rsid w:val="00646D6C"/>
    <w:rsid w:val="006476E5"/>
    <w:rsid w:val="006502BE"/>
    <w:rsid w:val="00651EED"/>
    <w:rsid w:val="00652205"/>
    <w:rsid w:val="006534DB"/>
    <w:rsid w:val="00655191"/>
    <w:rsid w:val="00655D3D"/>
    <w:rsid w:val="00657124"/>
    <w:rsid w:val="0066047D"/>
    <w:rsid w:val="00660484"/>
    <w:rsid w:val="00661C77"/>
    <w:rsid w:val="006623B3"/>
    <w:rsid w:val="00662D31"/>
    <w:rsid w:val="00663E0E"/>
    <w:rsid w:val="00664488"/>
    <w:rsid w:val="00670799"/>
    <w:rsid w:val="006720CC"/>
    <w:rsid w:val="0067409D"/>
    <w:rsid w:val="006772DE"/>
    <w:rsid w:val="00680E86"/>
    <w:rsid w:val="006814B5"/>
    <w:rsid w:val="0068167F"/>
    <w:rsid w:val="006832A8"/>
    <w:rsid w:val="00683B80"/>
    <w:rsid w:val="00683F25"/>
    <w:rsid w:val="006853BE"/>
    <w:rsid w:val="00685F43"/>
    <w:rsid w:val="006866DA"/>
    <w:rsid w:val="00687178"/>
    <w:rsid w:val="0069252F"/>
    <w:rsid w:val="0069259D"/>
    <w:rsid w:val="00693CDA"/>
    <w:rsid w:val="00694073"/>
    <w:rsid w:val="006953A9"/>
    <w:rsid w:val="00696AED"/>
    <w:rsid w:val="00697ADD"/>
    <w:rsid w:val="006A0173"/>
    <w:rsid w:val="006A1C99"/>
    <w:rsid w:val="006A2FDD"/>
    <w:rsid w:val="006A31DF"/>
    <w:rsid w:val="006A33D4"/>
    <w:rsid w:val="006A7628"/>
    <w:rsid w:val="006B047F"/>
    <w:rsid w:val="006B0C31"/>
    <w:rsid w:val="006B12DA"/>
    <w:rsid w:val="006B1A0C"/>
    <w:rsid w:val="006B229E"/>
    <w:rsid w:val="006B23B0"/>
    <w:rsid w:val="006B2EB2"/>
    <w:rsid w:val="006B3EA9"/>
    <w:rsid w:val="006B651E"/>
    <w:rsid w:val="006B6B82"/>
    <w:rsid w:val="006B728B"/>
    <w:rsid w:val="006B7556"/>
    <w:rsid w:val="006B76E4"/>
    <w:rsid w:val="006C02D2"/>
    <w:rsid w:val="006C3589"/>
    <w:rsid w:val="006C3B77"/>
    <w:rsid w:val="006C3E0C"/>
    <w:rsid w:val="006C47CE"/>
    <w:rsid w:val="006C558B"/>
    <w:rsid w:val="006C6602"/>
    <w:rsid w:val="006C77DD"/>
    <w:rsid w:val="006D0A13"/>
    <w:rsid w:val="006D1C0B"/>
    <w:rsid w:val="006D467E"/>
    <w:rsid w:val="006D5AA1"/>
    <w:rsid w:val="006D5E30"/>
    <w:rsid w:val="006E0487"/>
    <w:rsid w:val="006E0653"/>
    <w:rsid w:val="006E068D"/>
    <w:rsid w:val="006E31C3"/>
    <w:rsid w:val="006E33F9"/>
    <w:rsid w:val="006E3A9B"/>
    <w:rsid w:val="006E475D"/>
    <w:rsid w:val="006E4A33"/>
    <w:rsid w:val="006E50B8"/>
    <w:rsid w:val="006F065C"/>
    <w:rsid w:val="006F0BC7"/>
    <w:rsid w:val="006F24DD"/>
    <w:rsid w:val="006F252B"/>
    <w:rsid w:val="006F2A79"/>
    <w:rsid w:val="006F2EAA"/>
    <w:rsid w:val="006F32A8"/>
    <w:rsid w:val="006F4DCD"/>
    <w:rsid w:val="006F4F34"/>
    <w:rsid w:val="006F5FDD"/>
    <w:rsid w:val="006F661D"/>
    <w:rsid w:val="006F6D39"/>
    <w:rsid w:val="006F711C"/>
    <w:rsid w:val="0070089F"/>
    <w:rsid w:val="007022D6"/>
    <w:rsid w:val="007036A0"/>
    <w:rsid w:val="00704157"/>
    <w:rsid w:val="007052A8"/>
    <w:rsid w:val="00706090"/>
    <w:rsid w:val="00706487"/>
    <w:rsid w:val="0070796B"/>
    <w:rsid w:val="0071033E"/>
    <w:rsid w:val="007111D9"/>
    <w:rsid w:val="00711365"/>
    <w:rsid w:val="00711956"/>
    <w:rsid w:val="00713289"/>
    <w:rsid w:val="007134AE"/>
    <w:rsid w:val="007145ED"/>
    <w:rsid w:val="007149D7"/>
    <w:rsid w:val="007150CA"/>
    <w:rsid w:val="00716192"/>
    <w:rsid w:val="007166FE"/>
    <w:rsid w:val="00717F2F"/>
    <w:rsid w:val="00720634"/>
    <w:rsid w:val="00721BDB"/>
    <w:rsid w:val="00723644"/>
    <w:rsid w:val="00723B76"/>
    <w:rsid w:val="0072415C"/>
    <w:rsid w:val="00724351"/>
    <w:rsid w:val="00724BDC"/>
    <w:rsid w:val="00725856"/>
    <w:rsid w:val="00726483"/>
    <w:rsid w:val="00726C16"/>
    <w:rsid w:val="007270D0"/>
    <w:rsid w:val="00730540"/>
    <w:rsid w:val="00730BEE"/>
    <w:rsid w:val="00731118"/>
    <w:rsid w:val="00732B63"/>
    <w:rsid w:val="00732D0E"/>
    <w:rsid w:val="0073324B"/>
    <w:rsid w:val="007339C2"/>
    <w:rsid w:val="00733D4F"/>
    <w:rsid w:val="0073551F"/>
    <w:rsid w:val="007360A1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573E"/>
    <w:rsid w:val="007458E5"/>
    <w:rsid w:val="00746ECC"/>
    <w:rsid w:val="0075034F"/>
    <w:rsid w:val="0075052C"/>
    <w:rsid w:val="007511EA"/>
    <w:rsid w:val="0075331D"/>
    <w:rsid w:val="00755A87"/>
    <w:rsid w:val="007562EB"/>
    <w:rsid w:val="00756C43"/>
    <w:rsid w:val="00757C19"/>
    <w:rsid w:val="00760B73"/>
    <w:rsid w:val="0076124F"/>
    <w:rsid w:val="00761438"/>
    <w:rsid w:val="007626A3"/>
    <w:rsid w:val="007633BC"/>
    <w:rsid w:val="007644C8"/>
    <w:rsid w:val="00764B68"/>
    <w:rsid w:val="007660D2"/>
    <w:rsid w:val="00766477"/>
    <w:rsid w:val="00771E19"/>
    <w:rsid w:val="00771F24"/>
    <w:rsid w:val="0077268F"/>
    <w:rsid w:val="00772878"/>
    <w:rsid w:val="007737D3"/>
    <w:rsid w:val="00774417"/>
    <w:rsid w:val="00774734"/>
    <w:rsid w:val="00776B6D"/>
    <w:rsid w:val="00777A37"/>
    <w:rsid w:val="00777BE5"/>
    <w:rsid w:val="00777FD5"/>
    <w:rsid w:val="00781BA0"/>
    <w:rsid w:val="00781E5D"/>
    <w:rsid w:val="00783D17"/>
    <w:rsid w:val="007852B4"/>
    <w:rsid w:val="007865C2"/>
    <w:rsid w:val="00786BD6"/>
    <w:rsid w:val="00787592"/>
    <w:rsid w:val="00791BDC"/>
    <w:rsid w:val="00792A54"/>
    <w:rsid w:val="00792CDB"/>
    <w:rsid w:val="00794C28"/>
    <w:rsid w:val="007950A9"/>
    <w:rsid w:val="00796937"/>
    <w:rsid w:val="00797684"/>
    <w:rsid w:val="00797A38"/>
    <w:rsid w:val="007A2398"/>
    <w:rsid w:val="007A33E0"/>
    <w:rsid w:val="007A41AF"/>
    <w:rsid w:val="007A6F0D"/>
    <w:rsid w:val="007A775A"/>
    <w:rsid w:val="007B02D3"/>
    <w:rsid w:val="007B04FA"/>
    <w:rsid w:val="007B05F8"/>
    <w:rsid w:val="007B5A95"/>
    <w:rsid w:val="007B5ABD"/>
    <w:rsid w:val="007B5D27"/>
    <w:rsid w:val="007B5E68"/>
    <w:rsid w:val="007C0CC4"/>
    <w:rsid w:val="007C2F19"/>
    <w:rsid w:val="007C2F38"/>
    <w:rsid w:val="007C3642"/>
    <w:rsid w:val="007C4070"/>
    <w:rsid w:val="007C69DE"/>
    <w:rsid w:val="007C705E"/>
    <w:rsid w:val="007C715D"/>
    <w:rsid w:val="007C7BAC"/>
    <w:rsid w:val="007D0E2B"/>
    <w:rsid w:val="007D1446"/>
    <w:rsid w:val="007D1AD1"/>
    <w:rsid w:val="007D53ED"/>
    <w:rsid w:val="007D55DB"/>
    <w:rsid w:val="007D6C0C"/>
    <w:rsid w:val="007D75D9"/>
    <w:rsid w:val="007D76F2"/>
    <w:rsid w:val="007D7D03"/>
    <w:rsid w:val="007E089D"/>
    <w:rsid w:val="007E2F64"/>
    <w:rsid w:val="007E5D71"/>
    <w:rsid w:val="007E5F83"/>
    <w:rsid w:val="007E7020"/>
    <w:rsid w:val="007E767B"/>
    <w:rsid w:val="007E7F43"/>
    <w:rsid w:val="007F38C5"/>
    <w:rsid w:val="007F3D06"/>
    <w:rsid w:val="007F5229"/>
    <w:rsid w:val="007F5938"/>
    <w:rsid w:val="007F6C88"/>
    <w:rsid w:val="007F7A54"/>
    <w:rsid w:val="007F7B52"/>
    <w:rsid w:val="00800024"/>
    <w:rsid w:val="0080175B"/>
    <w:rsid w:val="00802EDE"/>
    <w:rsid w:val="00803ED1"/>
    <w:rsid w:val="008054DC"/>
    <w:rsid w:val="0081032C"/>
    <w:rsid w:val="00811EC7"/>
    <w:rsid w:val="008123CF"/>
    <w:rsid w:val="008126A0"/>
    <w:rsid w:val="00813580"/>
    <w:rsid w:val="00813ABA"/>
    <w:rsid w:val="00814A22"/>
    <w:rsid w:val="008151B8"/>
    <w:rsid w:val="00815528"/>
    <w:rsid w:val="00815FE4"/>
    <w:rsid w:val="00817980"/>
    <w:rsid w:val="0082275E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576"/>
    <w:rsid w:val="0083069F"/>
    <w:rsid w:val="00830732"/>
    <w:rsid w:val="00831533"/>
    <w:rsid w:val="008318D0"/>
    <w:rsid w:val="00832C12"/>
    <w:rsid w:val="008332E4"/>
    <w:rsid w:val="00833628"/>
    <w:rsid w:val="00834E35"/>
    <w:rsid w:val="0083644E"/>
    <w:rsid w:val="00840332"/>
    <w:rsid w:val="00840449"/>
    <w:rsid w:val="00841010"/>
    <w:rsid w:val="0084354B"/>
    <w:rsid w:val="0084374D"/>
    <w:rsid w:val="00843F23"/>
    <w:rsid w:val="00843FFD"/>
    <w:rsid w:val="00844E2E"/>
    <w:rsid w:val="00846C15"/>
    <w:rsid w:val="00846D0E"/>
    <w:rsid w:val="008476C6"/>
    <w:rsid w:val="008503E9"/>
    <w:rsid w:val="00850DD6"/>
    <w:rsid w:val="0085274F"/>
    <w:rsid w:val="0085350E"/>
    <w:rsid w:val="00853AAE"/>
    <w:rsid w:val="008540FD"/>
    <w:rsid w:val="0085560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7E62"/>
    <w:rsid w:val="00871037"/>
    <w:rsid w:val="0087195F"/>
    <w:rsid w:val="00871B30"/>
    <w:rsid w:val="00871CCE"/>
    <w:rsid w:val="00871EDF"/>
    <w:rsid w:val="00873594"/>
    <w:rsid w:val="00873DE4"/>
    <w:rsid w:val="00875F5F"/>
    <w:rsid w:val="008766EC"/>
    <w:rsid w:val="00880EA6"/>
    <w:rsid w:val="008829A4"/>
    <w:rsid w:val="00882B58"/>
    <w:rsid w:val="0088338E"/>
    <w:rsid w:val="008834D4"/>
    <w:rsid w:val="00883821"/>
    <w:rsid w:val="00885174"/>
    <w:rsid w:val="00890062"/>
    <w:rsid w:val="00892EDD"/>
    <w:rsid w:val="00893C71"/>
    <w:rsid w:val="008940C1"/>
    <w:rsid w:val="0089453D"/>
    <w:rsid w:val="0089455E"/>
    <w:rsid w:val="00894C91"/>
    <w:rsid w:val="00895592"/>
    <w:rsid w:val="00895FF4"/>
    <w:rsid w:val="0089738D"/>
    <w:rsid w:val="008979B3"/>
    <w:rsid w:val="00897FD5"/>
    <w:rsid w:val="008A2558"/>
    <w:rsid w:val="008A2C4E"/>
    <w:rsid w:val="008A434A"/>
    <w:rsid w:val="008A4503"/>
    <w:rsid w:val="008A4B92"/>
    <w:rsid w:val="008A4FC6"/>
    <w:rsid w:val="008A55AB"/>
    <w:rsid w:val="008B0917"/>
    <w:rsid w:val="008B234C"/>
    <w:rsid w:val="008B32E1"/>
    <w:rsid w:val="008B3CB4"/>
    <w:rsid w:val="008B46F2"/>
    <w:rsid w:val="008B6C53"/>
    <w:rsid w:val="008B6D18"/>
    <w:rsid w:val="008B6FAF"/>
    <w:rsid w:val="008B7B59"/>
    <w:rsid w:val="008C0DCB"/>
    <w:rsid w:val="008C13DE"/>
    <w:rsid w:val="008C1AB9"/>
    <w:rsid w:val="008C22F3"/>
    <w:rsid w:val="008C454A"/>
    <w:rsid w:val="008C4E38"/>
    <w:rsid w:val="008C58C0"/>
    <w:rsid w:val="008C61FA"/>
    <w:rsid w:val="008C77BE"/>
    <w:rsid w:val="008D096D"/>
    <w:rsid w:val="008D15E8"/>
    <w:rsid w:val="008D2185"/>
    <w:rsid w:val="008D242B"/>
    <w:rsid w:val="008D2B06"/>
    <w:rsid w:val="008D493A"/>
    <w:rsid w:val="008D4ADB"/>
    <w:rsid w:val="008D528E"/>
    <w:rsid w:val="008D6865"/>
    <w:rsid w:val="008D6910"/>
    <w:rsid w:val="008D6A98"/>
    <w:rsid w:val="008D761D"/>
    <w:rsid w:val="008E0BF6"/>
    <w:rsid w:val="008E1C86"/>
    <w:rsid w:val="008E319D"/>
    <w:rsid w:val="008E550C"/>
    <w:rsid w:val="008E5E49"/>
    <w:rsid w:val="008E7348"/>
    <w:rsid w:val="008F0657"/>
    <w:rsid w:val="008F0B55"/>
    <w:rsid w:val="008F0C5C"/>
    <w:rsid w:val="008F29EA"/>
    <w:rsid w:val="008F33C7"/>
    <w:rsid w:val="008F3A57"/>
    <w:rsid w:val="008F3BE3"/>
    <w:rsid w:val="008F4302"/>
    <w:rsid w:val="008F4D54"/>
    <w:rsid w:val="008F6051"/>
    <w:rsid w:val="008F785B"/>
    <w:rsid w:val="008F7D62"/>
    <w:rsid w:val="00901276"/>
    <w:rsid w:val="009017EA"/>
    <w:rsid w:val="00902FCE"/>
    <w:rsid w:val="009051F5"/>
    <w:rsid w:val="0090523B"/>
    <w:rsid w:val="00906066"/>
    <w:rsid w:val="0090609A"/>
    <w:rsid w:val="0090724D"/>
    <w:rsid w:val="0091052F"/>
    <w:rsid w:val="00910BBC"/>
    <w:rsid w:val="00911E1A"/>
    <w:rsid w:val="009139BF"/>
    <w:rsid w:val="00914156"/>
    <w:rsid w:val="0091654B"/>
    <w:rsid w:val="009166AC"/>
    <w:rsid w:val="0091725A"/>
    <w:rsid w:val="00922EF9"/>
    <w:rsid w:val="0092377E"/>
    <w:rsid w:val="00924770"/>
    <w:rsid w:val="009248D5"/>
    <w:rsid w:val="00924ACC"/>
    <w:rsid w:val="00925E48"/>
    <w:rsid w:val="009267F3"/>
    <w:rsid w:val="00930107"/>
    <w:rsid w:val="0093015F"/>
    <w:rsid w:val="009312C1"/>
    <w:rsid w:val="009337B1"/>
    <w:rsid w:val="00933F2C"/>
    <w:rsid w:val="00934044"/>
    <w:rsid w:val="0093610B"/>
    <w:rsid w:val="00936F1D"/>
    <w:rsid w:val="009377B0"/>
    <w:rsid w:val="00937B84"/>
    <w:rsid w:val="009402B3"/>
    <w:rsid w:val="00941CB1"/>
    <w:rsid w:val="009424F0"/>
    <w:rsid w:val="00942953"/>
    <w:rsid w:val="00942E07"/>
    <w:rsid w:val="009437F6"/>
    <w:rsid w:val="009452D8"/>
    <w:rsid w:val="00945A3C"/>
    <w:rsid w:val="00946123"/>
    <w:rsid w:val="00946878"/>
    <w:rsid w:val="009473B5"/>
    <w:rsid w:val="00951A20"/>
    <w:rsid w:val="00952D04"/>
    <w:rsid w:val="00952D77"/>
    <w:rsid w:val="00953218"/>
    <w:rsid w:val="00955DF1"/>
    <w:rsid w:val="00956D2E"/>
    <w:rsid w:val="009572CF"/>
    <w:rsid w:val="00957E18"/>
    <w:rsid w:val="00963344"/>
    <w:rsid w:val="00965706"/>
    <w:rsid w:val="00966AA9"/>
    <w:rsid w:val="00967599"/>
    <w:rsid w:val="00970641"/>
    <w:rsid w:val="009724DB"/>
    <w:rsid w:val="009729EF"/>
    <w:rsid w:val="00972F50"/>
    <w:rsid w:val="00973E36"/>
    <w:rsid w:val="00973FD5"/>
    <w:rsid w:val="009751FE"/>
    <w:rsid w:val="009752A7"/>
    <w:rsid w:val="00975ED4"/>
    <w:rsid w:val="009767D2"/>
    <w:rsid w:val="00976891"/>
    <w:rsid w:val="00980886"/>
    <w:rsid w:val="00980F7F"/>
    <w:rsid w:val="00982348"/>
    <w:rsid w:val="009827C7"/>
    <w:rsid w:val="00983914"/>
    <w:rsid w:val="00983B93"/>
    <w:rsid w:val="00984229"/>
    <w:rsid w:val="00984D0F"/>
    <w:rsid w:val="00986658"/>
    <w:rsid w:val="009902A4"/>
    <w:rsid w:val="0099092A"/>
    <w:rsid w:val="009933F6"/>
    <w:rsid w:val="00993B5F"/>
    <w:rsid w:val="0099419F"/>
    <w:rsid w:val="00994B39"/>
    <w:rsid w:val="0099518F"/>
    <w:rsid w:val="00996290"/>
    <w:rsid w:val="00996C6C"/>
    <w:rsid w:val="0099719B"/>
    <w:rsid w:val="0099768C"/>
    <w:rsid w:val="00997715"/>
    <w:rsid w:val="009A19AA"/>
    <w:rsid w:val="009A2027"/>
    <w:rsid w:val="009A33FB"/>
    <w:rsid w:val="009A3A57"/>
    <w:rsid w:val="009A41C4"/>
    <w:rsid w:val="009A6199"/>
    <w:rsid w:val="009A6AFB"/>
    <w:rsid w:val="009A6C3A"/>
    <w:rsid w:val="009B0893"/>
    <w:rsid w:val="009B0BEF"/>
    <w:rsid w:val="009B373D"/>
    <w:rsid w:val="009B3BD4"/>
    <w:rsid w:val="009B576B"/>
    <w:rsid w:val="009B7000"/>
    <w:rsid w:val="009B7519"/>
    <w:rsid w:val="009B763C"/>
    <w:rsid w:val="009B7802"/>
    <w:rsid w:val="009B78CA"/>
    <w:rsid w:val="009B7969"/>
    <w:rsid w:val="009C135D"/>
    <w:rsid w:val="009C1EDC"/>
    <w:rsid w:val="009C4000"/>
    <w:rsid w:val="009C5E6C"/>
    <w:rsid w:val="009C60D6"/>
    <w:rsid w:val="009C68D1"/>
    <w:rsid w:val="009C6DF1"/>
    <w:rsid w:val="009C7E8C"/>
    <w:rsid w:val="009D0DE5"/>
    <w:rsid w:val="009D240B"/>
    <w:rsid w:val="009D2DE5"/>
    <w:rsid w:val="009D2E7D"/>
    <w:rsid w:val="009D414E"/>
    <w:rsid w:val="009D4AAA"/>
    <w:rsid w:val="009D7980"/>
    <w:rsid w:val="009E436A"/>
    <w:rsid w:val="009F0192"/>
    <w:rsid w:val="009F0C18"/>
    <w:rsid w:val="009F10E9"/>
    <w:rsid w:val="009F2C37"/>
    <w:rsid w:val="009F53CF"/>
    <w:rsid w:val="009F5703"/>
    <w:rsid w:val="00A03937"/>
    <w:rsid w:val="00A03BE1"/>
    <w:rsid w:val="00A0401E"/>
    <w:rsid w:val="00A04A49"/>
    <w:rsid w:val="00A05924"/>
    <w:rsid w:val="00A0629A"/>
    <w:rsid w:val="00A10095"/>
    <w:rsid w:val="00A119A7"/>
    <w:rsid w:val="00A119FB"/>
    <w:rsid w:val="00A124E5"/>
    <w:rsid w:val="00A144A7"/>
    <w:rsid w:val="00A1720D"/>
    <w:rsid w:val="00A17BED"/>
    <w:rsid w:val="00A23B97"/>
    <w:rsid w:val="00A24AD3"/>
    <w:rsid w:val="00A24BCB"/>
    <w:rsid w:val="00A24CAB"/>
    <w:rsid w:val="00A2629D"/>
    <w:rsid w:val="00A26621"/>
    <w:rsid w:val="00A269FE"/>
    <w:rsid w:val="00A2768E"/>
    <w:rsid w:val="00A30B48"/>
    <w:rsid w:val="00A30ED5"/>
    <w:rsid w:val="00A32AA4"/>
    <w:rsid w:val="00A335AF"/>
    <w:rsid w:val="00A3598A"/>
    <w:rsid w:val="00A37352"/>
    <w:rsid w:val="00A37F9F"/>
    <w:rsid w:val="00A40DA0"/>
    <w:rsid w:val="00A41275"/>
    <w:rsid w:val="00A43C72"/>
    <w:rsid w:val="00A44594"/>
    <w:rsid w:val="00A447ED"/>
    <w:rsid w:val="00A44DFE"/>
    <w:rsid w:val="00A45943"/>
    <w:rsid w:val="00A500BE"/>
    <w:rsid w:val="00A501B7"/>
    <w:rsid w:val="00A51C54"/>
    <w:rsid w:val="00A52F2C"/>
    <w:rsid w:val="00A534A9"/>
    <w:rsid w:val="00A54D33"/>
    <w:rsid w:val="00A55A22"/>
    <w:rsid w:val="00A563D2"/>
    <w:rsid w:val="00A57DF1"/>
    <w:rsid w:val="00A608AE"/>
    <w:rsid w:val="00A60FD0"/>
    <w:rsid w:val="00A63712"/>
    <w:rsid w:val="00A64A58"/>
    <w:rsid w:val="00A64D5D"/>
    <w:rsid w:val="00A66264"/>
    <w:rsid w:val="00A676EF"/>
    <w:rsid w:val="00A70087"/>
    <w:rsid w:val="00A70488"/>
    <w:rsid w:val="00A70D2B"/>
    <w:rsid w:val="00A72E25"/>
    <w:rsid w:val="00A73332"/>
    <w:rsid w:val="00A73AF2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F11"/>
    <w:rsid w:val="00A8441D"/>
    <w:rsid w:val="00A846B8"/>
    <w:rsid w:val="00A84722"/>
    <w:rsid w:val="00A84C9A"/>
    <w:rsid w:val="00A85700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2F6"/>
    <w:rsid w:val="00A945B2"/>
    <w:rsid w:val="00A94854"/>
    <w:rsid w:val="00A96EE4"/>
    <w:rsid w:val="00A96FBD"/>
    <w:rsid w:val="00A978FD"/>
    <w:rsid w:val="00AA06B1"/>
    <w:rsid w:val="00AA0B75"/>
    <w:rsid w:val="00AA0C0B"/>
    <w:rsid w:val="00AA3734"/>
    <w:rsid w:val="00AA3894"/>
    <w:rsid w:val="00AA5954"/>
    <w:rsid w:val="00AA6CE0"/>
    <w:rsid w:val="00AB251C"/>
    <w:rsid w:val="00AB5832"/>
    <w:rsid w:val="00AB5DA9"/>
    <w:rsid w:val="00AC0C6B"/>
    <w:rsid w:val="00AC1167"/>
    <w:rsid w:val="00AC1992"/>
    <w:rsid w:val="00AC30B4"/>
    <w:rsid w:val="00AC359E"/>
    <w:rsid w:val="00AC4AC0"/>
    <w:rsid w:val="00AC5896"/>
    <w:rsid w:val="00AC6467"/>
    <w:rsid w:val="00AC71C1"/>
    <w:rsid w:val="00AD001F"/>
    <w:rsid w:val="00AD065D"/>
    <w:rsid w:val="00AD4C88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F46"/>
    <w:rsid w:val="00AE1088"/>
    <w:rsid w:val="00AE1E87"/>
    <w:rsid w:val="00AE2FCD"/>
    <w:rsid w:val="00AE4A22"/>
    <w:rsid w:val="00AE593E"/>
    <w:rsid w:val="00AE61CA"/>
    <w:rsid w:val="00AE61E0"/>
    <w:rsid w:val="00AE6311"/>
    <w:rsid w:val="00AE7DFB"/>
    <w:rsid w:val="00AE7F8A"/>
    <w:rsid w:val="00AF13EB"/>
    <w:rsid w:val="00AF1432"/>
    <w:rsid w:val="00AF1AAA"/>
    <w:rsid w:val="00AF1EF1"/>
    <w:rsid w:val="00AF1FA5"/>
    <w:rsid w:val="00AF36F7"/>
    <w:rsid w:val="00AF3B59"/>
    <w:rsid w:val="00AF553B"/>
    <w:rsid w:val="00AF5955"/>
    <w:rsid w:val="00AF6245"/>
    <w:rsid w:val="00AF78AE"/>
    <w:rsid w:val="00AF7AA6"/>
    <w:rsid w:val="00AF7E61"/>
    <w:rsid w:val="00AF7ED2"/>
    <w:rsid w:val="00B00CC3"/>
    <w:rsid w:val="00B00D06"/>
    <w:rsid w:val="00B0126F"/>
    <w:rsid w:val="00B01456"/>
    <w:rsid w:val="00B03709"/>
    <w:rsid w:val="00B0413E"/>
    <w:rsid w:val="00B048B3"/>
    <w:rsid w:val="00B0528E"/>
    <w:rsid w:val="00B052D6"/>
    <w:rsid w:val="00B0676F"/>
    <w:rsid w:val="00B069FE"/>
    <w:rsid w:val="00B07D53"/>
    <w:rsid w:val="00B10524"/>
    <w:rsid w:val="00B11B22"/>
    <w:rsid w:val="00B12A4A"/>
    <w:rsid w:val="00B13D68"/>
    <w:rsid w:val="00B145EC"/>
    <w:rsid w:val="00B16C1E"/>
    <w:rsid w:val="00B16CB8"/>
    <w:rsid w:val="00B17AEB"/>
    <w:rsid w:val="00B20CEB"/>
    <w:rsid w:val="00B21123"/>
    <w:rsid w:val="00B21CB0"/>
    <w:rsid w:val="00B2264C"/>
    <w:rsid w:val="00B23290"/>
    <w:rsid w:val="00B246E4"/>
    <w:rsid w:val="00B2627D"/>
    <w:rsid w:val="00B313B2"/>
    <w:rsid w:val="00B329CA"/>
    <w:rsid w:val="00B32EA8"/>
    <w:rsid w:val="00B350A4"/>
    <w:rsid w:val="00B368CC"/>
    <w:rsid w:val="00B36A13"/>
    <w:rsid w:val="00B37A9A"/>
    <w:rsid w:val="00B37B45"/>
    <w:rsid w:val="00B37EA5"/>
    <w:rsid w:val="00B401F9"/>
    <w:rsid w:val="00B405B5"/>
    <w:rsid w:val="00B40C81"/>
    <w:rsid w:val="00B41E53"/>
    <w:rsid w:val="00B420EC"/>
    <w:rsid w:val="00B42B0D"/>
    <w:rsid w:val="00B43CA9"/>
    <w:rsid w:val="00B43DF6"/>
    <w:rsid w:val="00B43F46"/>
    <w:rsid w:val="00B45B2D"/>
    <w:rsid w:val="00B4628E"/>
    <w:rsid w:val="00B46E1F"/>
    <w:rsid w:val="00B479B0"/>
    <w:rsid w:val="00B47CEF"/>
    <w:rsid w:val="00B500C9"/>
    <w:rsid w:val="00B5045C"/>
    <w:rsid w:val="00B50AE0"/>
    <w:rsid w:val="00B50C6F"/>
    <w:rsid w:val="00B519CA"/>
    <w:rsid w:val="00B52209"/>
    <w:rsid w:val="00B52558"/>
    <w:rsid w:val="00B52A49"/>
    <w:rsid w:val="00B53228"/>
    <w:rsid w:val="00B546BC"/>
    <w:rsid w:val="00B5552C"/>
    <w:rsid w:val="00B56114"/>
    <w:rsid w:val="00B56C26"/>
    <w:rsid w:val="00B60E69"/>
    <w:rsid w:val="00B6215E"/>
    <w:rsid w:val="00B6226A"/>
    <w:rsid w:val="00B62446"/>
    <w:rsid w:val="00B62BAF"/>
    <w:rsid w:val="00B63D53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0EA6"/>
    <w:rsid w:val="00B710E8"/>
    <w:rsid w:val="00B71566"/>
    <w:rsid w:val="00B7156B"/>
    <w:rsid w:val="00B7175E"/>
    <w:rsid w:val="00B71E4B"/>
    <w:rsid w:val="00B7336F"/>
    <w:rsid w:val="00B73740"/>
    <w:rsid w:val="00B73778"/>
    <w:rsid w:val="00B74CA7"/>
    <w:rsid w:val="00B7650D"/>
    <w:rsid w:val="00B766AA"/>
    <w:rsid w:val="00B83762"/>
    <w:rsid w:val="00B83DFF"/>
    <w:rsid w:val="00B84100"/>
    <w:rsid w:val="00B85346"/>
    <w:rsid w:val="00B86CE0"/>
    <w:rsid w:val="00B87D7C"/>
    <w:rsid w:val="00B91413"/>
    <w:rsid w:val="00B91866"/>
    <w:rsid w:val="00B93BE6"/>
    <w:rsid w:val="00BA264D"/>
    <w:rsid w:val="00BA2682"/>
    <w:rsid w:val="00BA3DE2"/>
    <w:rsid w:val="00BA5637"/>
    <w:rsid w:val="00BA7480"/>
    <w:rsid w:val="00BA7C7D"/>
    <w:rsid w:val="00BB08F3"/>
    <w:rsid w:val="00BB0FD4"/>
    <w:rsid w:val="00BB2128"/>
    <w:rsid w:val="00BB3FFB"/>
    <w:rsid w:val="00BB4B13"/>
    <w:rsid w:val="00BB62FF"/>
    <w:rsid w:val="00BB7226"/>
    <w:rsid w:val="00BB74FC"/>
    <w:rsid w:val="00BB76CC"/>
    <w:rsid w:val="00BB7744"/>
    <w:rsid w:val="00BB7D07"/>
    <w:rsid w:val="00BC037D"/>
    <w:rsid w:val="00BC24E5"/>
    <w:rsid w:val="00BC2E55"/>
    <w:rsid w:val="00BC3520"/>
    <w:rsid w:val="00BC47F7"/>
    <w:rsid w:val="00BC4C1C"/>
    <w:rsid w:val="00BC56A9"/>
    <w:rsid w:val="00BC5DAF"/>
    <w:rsid w:val="00BC62BA"/>
    <w:rsid w:val="00BC6439"/>
    <w:rsid w:val="00BC67B6"/>
    <w:rsid w:val="00BC711D"/>
    <w:rsid w:val="00BD0219"/>
    <w:rsid w:val="00BD10B2"/>
    <w:rsid w:val="00BD1A8A"/>
    <w:rsid w:val="00BD4DB9"/>
    <w:rsid w:val="00BD77A8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7450"/>
    <w:rsid w:val="00BF00AD"/>
    <w:rsid w:val="00BF00B2"/>
    <w:rsid w:val="00BF0934"/>
    <w:rsid w:val="00BF1508"/>
    <w:rsid w:val="00BF3E5E"/>
    <w:rsid w:val="00BF44DE"/>
    <w:rsid w:val="00BF470E"/>
    <w:rsid w:val="00BF4A64"/>
    <w:rsid w:val="00BF5637"/>
    <w:rsid w:val="00BF730D"/>
    <w:rsid w:val="00BF7926"/>
    <w:rsid w:val="00C008B5"/>
    <w:rsid w:val="00C009F9"/>
    <w:rsid w:val="00C0188B"/>
    <w:rsid w:val="00C018C3"/>
    <w:rsid w:val="00C01FC8"/>
    <w:rsid w:val="00C029C0"/>
    <w:rsid w:val="00C050FF"/>
    <w:rsid w:val="00C0511E"/>
    <w:rsid w:val="00C064E4"/>
    <w:rsid w:val="00C06792"/>
    <w:rsid w:val="00C069E6"/>
    <w:rsid w:val="00C115DD"/>
    <w:rsid w:val="00C1414C"/>
    <w:rsid w:val="00C17988"/>
    <w:rsid w:val="00C20C04"/>
    <w:rsid w:val="00C21485"/>
    <w:rsid w:val="00C21FD1"/>
    <w:rsid w:val="00C22FBD"/>
    <w:rsid w:val="00C23A1D"/>
    <w:rsid w:val="00C23DB6"/>
    <w:rsid w:val="00C242D0"/>
    <w:rsid w:val="00C264FF"/>
    <w:rsid w:val="00C266EA"/>
    <w:rsid w:val="00C30478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794A"/>
    <w:rsid w:val="00C41C6C"/>
    <w:rsid w:val="00C42579"/>
    <w:rsid w:val="00C42E52"/>
    <w:rsid w:val="00C437F1"/>
    <w:rsid w:val="00C43876"/>
    <w:rsid w:val="00C4418C"/>
    <w:rsid w:val="00C449AA"/>
    <w:rsid w:val="00C457C6"/>
    <w:rsid w:val="00C46122"/>
    <w:rsid w:val="00C46D5B"/>
    <w:rsid w:val="00C51367"/>
    <w:rsid w:val="00C5178A"/>
    <w:rsid w:val="00C51B18"/>
    <w:rsid w:val="00C51E48"/>
    <w:rsid w:val="00C5299D"/>
    <w:rsid w:val="00C52B6C"/>
    <w:rsid w:val="00C53920"/>
    <w:rsid w:val="00C552E0"/>
    <w:rsid w:val="00C55A5A"/>
    <w:rsid w:val="00C55B26"/>
    <w:rsid w:val="00C57A43"/>
    <w:rsid w:val="00C57F3E"/>
    <w:rsid w:val="00C60900"/>
    <w:rsid w:val="00C6194C"/>
    <w:rsid w:val="00C61ABA"/>
    <w:rsid w:val="00C630D1"/>
    <w:rsid w:val="00C63433"/>
    <w:rsid w:val="00C6386D"/>
    <w:rsid w:val="00C645C0"/>
    <w:rsid w:val="00C657FE"/>
    <w:rsid w:val="00C65C87"/>
    <w:rsid w:val="00C6669B"/>
    <w:rsid w:val="00C66E2F"/>
    <w:rsid w:val="00C714B1"/>
    <w:rsid w:val="00C73EFA"/>
    <w:rsid w:val="00C75663"/>
    <w:rsid w:val="00C76EF4"/>
    <w:rsid w:val="00C772C1"/>
    <w:rsid w:val="00C806B5"/>
    <w:rsid w:val="00C82393"/>
    <w:rsid w:val="00C825C3"/>
    <w:rsid w:val="00C82F7B"/>
    <w:rsid w:val="00C849F3"/>
    <w:rsid w:val="00C84C5E"/>
    <w:rsid w:val="00C85414"/>
    <w:rsid w:val="00C8562F"/>
    <w:rsid w:val="00C85D2E"/>
    <w:rsid w:val="00C869C5"/>
    <w:rsid w:val="00C877A8"/>
    <w:rsid w:val="00C909F5"/>
    <w:rsid w:val="00C91CE2"/>
    <w:rsid w:val="00C92FAD"/>
    <w:rsid w:val="00C93D67"/>
    <w:rsid w:val="00C956FD"/>
    <w:rsid w:val="00C975BF"/>
    <w:rsid w:val="00C97A6D"/>
    <w:rsid w:val="00C97EC6"/>
    <w:rsid w:val="00CA10C3"/>
    <w:rsid w:val="00CA2000"/>
    <w:rsid w:val="00CA4215"/>
    <w:rsid w:val="00CA471C"/>
    <w:rsid w:val="00CA4D73"/>
    <w:rsid w:val="00CA4D8C"/>
    <w:rsid w:val="00CA4E30"/>
    <w:rsid w:val="00CA5411"/>
    <w:rsid w:val="00CA550F"/>
    <w:rsid w:val="00CA7C42"/>
    <w:rsid w:val="00CB2106"/>
    <w:rsid w:val="00CB3BF5"/>
    <w:rsid w:val="00CB44AB"/>
    <w:rsid w:val="00CB46E3"/>
    <w:rsid w:val="00CB4EB3"/>
    <w:rsid w:val="00CB5FB6"/>
    <w:rsid w:val="00CB6D42"/>
    <w:rsid w:val="00CC0DF4"/>
    <w:rsid w:val="00CC12EE"/>
    <w:rsid w:val="00CC133F"/>
    <w:rsid w:val="00CC1EAD"/>
    <w:rsid w:val="00CC1F87"/>
    <w:rsid w:val="00CC3338"/>
    <w:rsid w:val="00CC52BB"/>
    <w:rsid w:val="00CC5401"/>
    <w:rsid w:val="00CC5EDA"/>
    <w:rsid w:val="00CC6885"/>
    <w:rsid w:val="00CC7B9A"/>
    <w:rsid w:val="00CD113A"/>
    <w:rsid w:val="00CD205A"/>
    <w:rsid w:val="00CD21AB"/>
    <w:rsid w:val="00CD28DF"/>
    <w:rsid w:val="00CD42C0"/>
    <w:rsid w:val="00CD46DB"/>
    <w:rsid w:val="00CD4ACC"/>
    <w:rsid w:val="00CD6583"/>
    <w:rsid w:val="00CD6AA4"/>
    <w:rsid w:val="00CD6FFE"/>
    <w:rsid w:val="00CD7281"/>
    <w:rsid w:val="00CD7CF0"/>
    <w:rsid w:val="00CE2631"/>
    <w:rsid w:val="00CE30D3"/>
    <w:rsid w:val="00CE33C6"/>
    <w:rsid w:val="00CE3EF3"/>
    <w:rsid w:val="00CE62B9"/>
    <w:rsid w:val="00CE6E25"/>
    <w:rsid w:val="00CE77A6"/>
    <w:rsid w:val="00CE7D04"/>
    <w:rsid w:val="00CF05BF"/>
    <w:rsid w:val="00CF124C"/>
    <w:rsid w:val="00CF1468"/>
    <w:rsid w:val="00CF1B0D"/>
    <w:rsid w:val="00CF1FB7"/>
    <w:rsid w:val="00CF369D"/>
    <w:rsid w:val="00CF5441"/>
    <w:rsid w:val="00CF73B2"/>
    <w:rsid w:val="00CF78F2"/>
    <w:rsid w:val="00CF7ED8"/>
    <w:rsid w:val="00D00377"/>
    <w:rsid w:val="00D015C7"/>
    <w:rsid w:val="00D01813"/>
    <w:rsid w:val="00D018E0"/>
    <w:rsid w:val="00D03ECC"/>
    <w:rsid w:val="00D04252"/>
    <w:rsid w:val="00D047E0"/>
    <w:rsid w:val="00D04BC7"/>
    <w:rsid w:val="00D0599B"/>
    <w:rsid w:val="00D059E1"/>
    <w:rsid w:val="00D070E7"/>
    <w:rsid w:val="00D10D6B"/>
    <w:rsid w:val="00D115FB"/>
    <w:rsid w:val="00D11E4E"/>
    <w:rsid w:val="00D12E50"/>
    <w:rsid w:val="00D12EB0"/>
    <w:rsid w:val="00D13663"/>
    <w:rsid w:val="00D15C1A"/>
    <w:rsid w:val="00D163F1"/>
    <w:rsid w:val="00D1653D"/>
    <w:rsid w:val="00D17C05"/>
    <w:rsid w:val="00D206FE"/>
    <w:rsid w:val="00D20DFD"/>
    <w:rsid w:val="00D22DFB"/>
    <w:rsid w:val="00D23CED"/>
    <w:rsid w:val="00D244FA"/>
    <w:rsid w:val="00D24EFA"/>
    <w:rsid w:val="00D2625B"/>
    <w:rsid w:val="00D304B3"/>
    <w:rsid w:val="00D31DB3"/>
    <w:rsid w:val="00D32559"/>
    <w:rsid w:val="00D339E7"/>
    <w:rsid w:val="00D37F00"/>
    <w:rsid w:val="00D416B5"/>
    <w:rsid w:val="00D42870"/>
    <w:rsid w:val="00D4374E"/>
    <w:rsid w:val="00D4469C"/>
    <w:rsid w:val="00D45241"/>
    <w:rsid w:val="00D45E54"/>
    <w:rsid w:val="00D4641D"/>
    <w:rsid w:val="00D4678A"/>
    <w:rsid w:val="00D50177"/>
    <w:rsid w:val="00D505EA"/>
    <w:rsid w:val="00D50BB6"/>
    <w:rsid w:val="00D50C21"/>
    <w:rsid w:val="00D50D1B"/>
    <w:rsid w:val="00D519B2"/>
    <w:rsid w:val="00D52154"/>
    <w:rsid w:val="00D52432"/>
    <w:rsid w:val="00D52DD6"/>
    <w:rsid w:val="00D53BD4"/>
    <w:rsid w:val="00D543A8"/>
    <w:rsid w:val="00D560E1"/>
    <w:rsid w:val="00D56144"/>
    <w:rsid w:val="00D5745B"/>
    <w:rsid w:val="00D577D0"/>
    <w:rsid w:val="00D60799"/>
    <w:rsid w:val="00D6219E"/>
    <w:rsid w:val="00D6223A"/>
    <w:rsid w:val="00D62E4C"/>
    <w:rsid w:val="00D6434F"/>
    <w:rsid w:val="00D65404"/>
    <w:rsid w:val="00D65AA7"/>
    <w:rsid w:val="00D662E5"/>
    <w:rsid w:val="00D66840"/>
    <w:rsid w:val="00D66D0F"/>
    <w:rsid w:val="00D67119"/>
    <w:rsid w:val="00D70888"/>
    <w:rsid w:val="00D709DA"/>
    <w:rsid w:val="00D70D7F"/>
    <w:rsid w:val="00D70E09"/>
    <w:rsid w:val="00D72E12"/>
    <w:rsid w:val="00D72EBA"/>
    <w:rsid w:val="00D7349E"/>
    <w:rsid w:val="00D74EE2"/>
    <w:rsid w:val="00D765CB"/>
    <w:rsid w:val="00D76AEF"/>
    <w:rsid w:val="00D77124"/>
    <w:rsid w:val="00D77376"/>
    <w:rsid w:val="00D82858"/>
    <w:rsid w:val="00D82F45"/>
    <w:rsid w:val="00D831A6"/>
    <w:rsid w:val="00D83DF3"/>
    <w:rsid w:val="00D8467C"/>
    <w:rsid w:val="00D84B1B"/>
    <w:rsid w:val="00D85428"/>
    <w:rsid w:val="00D856F1"/>
    <w:rsid w:val="00D877C8"/>
    <w:rsid w:val="00D87FBF"/>
    <w:rsid w:val="00D9052D"/>
    <w:rsid w:val="00D90FFF"/>
    <w:rsid w:val="00D91DCD"/>
    <w:rsid w:val="00D91F2F"/>
    <w:rsid w:val="00D92783"/>
    <w:rsid w:val="00D94426"/>
    <w:rsid w:val="00D95462"/>
    <w:rsid w:val="00D97615"/>
    <w:rsid w:val="00DA00E6"/>
    <w:rsid w:val="00DA3088"/>
    <w:rsid w:val="00DA321B"/>
    <w:rsid w:val="00DA39FB"/>
    <w:rsid w:val="00DA4139"/>
    <w:rsid w:val="00DA4390"/>
    <w:rsid w:val="00DA4680"/>
    <w:rsid w:val="00DA62B2"/>
    <w:rsid w:val="00DA6C42"/>
    <w:rsid w:val="00DA7F99"/>
    <w:rsid w:val="00DB06AA"/>
    <w:rsid w:val="00DB0E5D"/>
    <w:rsid w:val="00DB16B2"/>
    <w:rsid w:val="00DB4847"/>
    <w:rsid w:val="00DB5050"/>
    <w:rsid w:val="00DB6D5B"/>
    <w:rsid w:val="00DB741A"/>
    <w:rsid w:val="00DC0875"/>
    <w:rsid w:val="00DC0D99"/>
    <w:rsid w:val="00DC1ECD"/>
    <w:rsid w:val="00DC1FE8"/>
    <w:rsid w:val="00DC36C0"/>
    <w:rsid w:val="00DC3E65"/>
    <w:rsid w:val="00DC4437"/>
    <w:rsid w:val="00DC5415"/>
    <w:rsid w:val="00DC5584"/>
    <w:rsid w:val="00DC7419"/>
    <w:rsid w:val="00DD0CDB"/>
    <w:rsid w:val="00DD0D36"/>
    <w:rsid w:val="00DD2437"/>
    <w:rsid w:val="00DD42A4"/>
    <w:rsid w:val="00DD632D"/>
    <w:rsid w:val="00DD6403"/>
    <w:rsid w:val="00DD7BB9"/>
    <w:rsid w:val="00DD7D59"/>
    <w:rsid w:val="00DE08FC"/>
    <w:rsid w:val="00DE2B6F"/>
    <w:rsid w:val="00DE2C41"/>
    <w:rsid w:val="00DE3494"/>
    <w:rsid w:val="00DE663C"/>
    <w:rsid w:val="00DF16F2"/>
    <w:rsid w:val="00DF39E2"/>
    <w:rsid w:val="00DF4066"/>
    <w:rsid w:val="00DF4130"/>
    <w:rsid w:val="00DF530A"/>
    <w:rsid w:val="00DF5537"/>
    <w:rsid w:val="00DF639F"/>
    <w:rsid w:val="00DF7ECE"/>
    <w:rsid w:val="00E00789"/>
    <w:rsid w:val="00E01360"/>
    <w:rsid w:val="00E0183D"/>
    <w:rsid w:val="00E03899"/>
    <w:rsid w:val="00E04AB7"/>
    <w:rsid w:val="00E055C3"/>
    <w:rsid w:val="00E07283"/>
    <w:rsid w:val="00E10336"/>
    <w:rsid w:val="00E1073D"/>
    <w:rsid w:val="00E10A2E"/>
    <w:rsid w:val="00E10B36"/>
    <w:rsid w:val="00E120A2"/>
    <w:rsid w:val="00E13E72"/>
    <w:rsid w:val="00E142D2"/>
    <w:rsid w:val="00E15C99"/>
    <w:rsid w:val="00E16E16"/>
    <w:rsid w:val="00E1713E"/>
    <w:rsid w:val="00E17455"/>
    <w:rsid w:val="00E22059"/>
    <w:rsid w:val="00E222DB"/>
    <w:rsid w:val="00E226A5"/>
    <w:rsid w:val="00E230BD"/>
    <w:rsid w:val="00E23F4C"/>
    <w:rsid w:val="00E24B77"/>
    <w:rsid w:val="00E24F48"/>
    <w:rsid w:val="00E258E8"/>
    <w:rsid w:val="00E268B6"/>
    <w:rsid w:val="00E2710F"/>
    <w:rsid w:val="00E279EE"/>
    <w:rsid w:val="00E305AE"/>
    <w:rsid w:val="00E30BDF"/>
    <w:rsid w:val="00E31144"/>
    <w:rsid w:val="00E31CAB"/>
    <w:rsid w:val="00E31DDF"/>
    <w:rsid w:val="00E32DCC"/>
    <w:rsid w:val="00E33591"/>
    <w:rsid w:val="00E33B34"/>
    <w:rsid w:val="00E3498D"/>
    <w:rsid w:val="00E3639D"/>
    <w:rsid w:val="00E36B7C"/>
    <w:rsid w:val="00E37D66"/>
    <w:rsid w:val="00E40BCE"/>
    <w:rsid w:val="00E43599"/>
    <w:rsid w:val="00E43EA4"/>
    <w:rsid w:val="00E45E17"/>
    <w:rsid w:val="00E45EFE"/>
    <w:rsid w:val="00E46847"/>
    <w:rsid w:val="00E51351"/>
    <w:rsid w:val="00E537A2"/>
    <w:rsid w:val="00E5381F"/>
    <w:rsid w:val="00E53B65"/>
    <w:rsid w:val="00E54181"/>
    <w:rsid w:val="00E5472D"/>
    <w:rsid w:val="00E5554B"/>
    <w:rsid w:val="00E55B4C"/>
    <w:rsid w:val="00E56407"/>
    <w:rsid w:val="00E576EF"/>
    <w:rsid w:val="00E57E3D"/>
    <w:rsid w:val="00E62258"/>
    <w:rsid w:val="00E6267F"/>
    <w:rsid w:val="00E633AF"/>
    <w:rsid w:val="00E635B7"/>
    <w:rsid w:val="00E637D0"/>
    <w:rsid w:val="00E664A9"/>
    <w:rsid w:val="00E679C3"/>
    <w:rsid w:val="00E70949"/>
    <w:rsid w:val="00E72E2A"/>
    <w:rsid w:val="00E73218"/>
    <w:rsid w:val="00E739E7"/>
    <w:rsid w:val="00E73F8C"/>
    <w:rsid w:val="00E7404F"/>
    <w:rsid w:val="00E76BDA"/>
    <w:rsid w:val="00E76DCD"/>
    <w:rsid w:val="00E77A6F"/>
    <w:rsid w:val="00E77F0F"/>
    <w:rsid w:val="00E80076"/>
    <w:rsid w:val="00E80B85"/>
    <w:rsid w:val="00E818A0"/>
    <w:rsid w:val="00E81E59"/>
    <w:rsid w:val="00E828DB"/>
    <w:rsid w:val="00E82A5B"/>
    <w:rsid w:val="00E82C86"/>
    <w:rsid w:val="00E83A7D"/>
    <w:rsid w:val="00E83F0D"/>
    <w:rsid w:val="00E8441B"/>
    <w:rsid w:val="00E849E9"/>
    <w:rsid w:val="00E84B6F"/>
    <w:rsid w:val="00E85BEA"/>
    <w:rsid w:val="00E86569"/>
    <w:rsid w:val="00E86949"/>
    <w:rsid w:val="00E86A0D"/>
    <w:rsid w:val="00E86EF5"/>
    <w:rsid w:val="00E87659"/>
    <w:rsid w:val="00E87AB6"/>
    <w:rsid w:val="00E920FC"/>
    <w:rsid w:val="00E9278B"/>
    <w:rsid w:val="00E9293D"/>
    <w:rsid w:val="00E932DA"/>
    <w:rsid w:val="00E94ACD"/>
    <w:rsid w:val="00E94B8E"/>
    <w:rsid w:val="00E95FBC"/>
    <w:rsid w:val="00E960A9"/>
    <w:rsid w:val="00E96E32"/>
    <w:rsid w:val="00EA0641"/>
    <w:rsid w:val="00EA0D1C"/>
    <w:rsid w:val="00EA14FD"/>
    <w:rsid w:val="00EA158C"/>
    <w:rsid w:val="00EA1846"/>
    <w:rsid w:val="00EA2A7C"/>
    <w:rsid w:val="00EA31CF"/>
    <w:rsid w:val="00EA33A0"/>
    <w:rsid w:val="00EA435A"/>
    <w:rsid w:val="00EA5EC1"/>
    <w:rsid w:val="00EA6312"/>
    <w:rsid w:val="00EA68A0"/>
    <w:rsid w:val="00EA78CE"/>
    <w:rsid w:val="00EB1149"/>
    <w:rsid w:val="00EB1EB2"/>
    <w:rsid w:val="00EB53A0"/>
    <w:rsid w:val="00EB647E"/>
    <w:rsid w:val="00EB68ED"/>
    <w:rsid w:val="00EB6AA0"/>
    <w:rsid w:val="00EC21F1"/>
    <w:rsid w:val="00EC2414"/>
    <w:rsid w:val="00EC2E97"/>
    <w:rsid w:val="00EC3677"/>
    <w:rsid w:val="00EC37E3"/>
    <w:rsid w:val="00EC3BDE"/>
    <w:rsid w:val="00EC5615"/>
    <w:rsid w:val="00EC6E4F"/>
    <w:rsid w:val="00ED04F9"/>
    <w:rsid w:val="00ED0C85"/>
    <w:rsid w:val="00ED1E97"/>
    <w:rsid w:val="00ED1FA9"/>
    <w:rsid w:val="00ED2173"/>
    <w:rsid w:val="00ED228C"/>
    <w:rsid w:val="00ED2480"/>
    <w:rsid w:val="00ED272E"/>
    <w:rsid w:val="00ED291C"/>
    <w:rsid w:val="00ED3955"/>
    <w:rsid w:val="00ED5267"/>
    <w:rsid w:val="00ED5FD7"/>
    <w:rsid w:val="00ED6C06"/>
    <w:rsid w:val="00ED71FB"/>
    <w:rsid w:val="00EE0926"/>
    <w:rsid w:val="00EE2B0D"/>
    <w:rsid w:val="00EE3DFF"/>
    <w:rsid w:val="00EE4BAC"/>
    <w:rsid w:val="00EE5040"/>
    <w:rsid w:val="00EE57A3"/>
    <w:rsid w:val="00EE6BBB"/>
    <w:rsid w:val="00EE6CC7"/>
    <w:rsid w:val="00EE7AFA"/>
    <w:rsid w:val="00EF0504"/>
    <w:rsid w:val="00EF25F5"/>
    <w:rsid w:val="00EF2D5A"/>
    <w:rsid w:val="00EF2EF4"/>
    <w:rsid w:val="00EF3642"/>
    <w:rsid w:val="00EF4168"/>
    <w:rsid w:val="00EF618A"/>
    <w:rsid w:val="00EF7258"/>
    <w:rsid w:val="00EF72D9"/>
    <w:rsid w:val="00F007DF"/>
    <w:rsid w:val="00F00804"/>
    <w:rsid w:val="00F00FC4"/>
    <w:rsid w:val="00F01D19"/>
    <w:rsid w:val="00F02BAB"/>
    <w:rsid w:val="00F02EC6"/>
    <w:rsid w:val="00F03B91"/>
    <w:rsid w:val="00F0523E"/>
    <w:rsid w:val="00F0588F"/>
    <w:rsid w:val="00F05AF8"/>
    <w:rsid w:val="00F0657C"/>
    <w:rsid w:val="00F06D85"/>
    <w:rsid w:val="00F11EC4"/>
    <w:rsid w:val="00F12504"/>
    <w:rsid w:val="00F1374E"/>
    <w:rsid w:val="00F13AC7"/>
    <w:rsid w:val="00F163A8"/>
    <w:rsid w:val="00F165B5"/>
    <w:rsid w:val="00F17EDB"/>
    <w:rsid w:val="00F203CD"/>
    <w:rsid w:val="00F20674"/>
    <w:rsid w:val="00F232D2"/>
    <w:rsid w:val="00F23BAC"/>
    <w:rsid w:val="00F247B0"/>
    <w:rsid w:val="00F24DFC"/>
    <w:rsid w:val="00F25FD4"/>
    <w:rsid w:val="00F26783"/>
    <w:rsid w:val="00F26B5C"/>
    <w:rsid w:val="00F2734F"/>
    <w:rsid w:val="00F302B6"/>
    <w:rsid w:val="00F312CD"/>
    <w:rsid w:val="00F315CB"/>
    <w:rsid w:val="00F319E9"/>
    <w:rsid w:val="00F32A48"/>
    <w:rsid w:val="00F333AF"/>
    <w:rsid w:val="00F333FC"/>
    <w:rsid w:val="00F3394A"/>
    <w:rsid w:val="00F341E4"/>
    <w:rsid w:val="00F35EF7"/>
    <w:rsid w:val="00F35FF8"/>
    <w:rsid w:val="00F3611A"/>
    <w:rsid w:val="00F368C5"/>
    <w:rsid w:val="00F371EA"/>
    <w:rsid w:val="00F40012"/>
    <w:rsid w:val="00F429BD"/>
    <w:rsid w:val="00F44FEA"/>
    <w:rsid w:val="00F46F70"/>
    <w:rsid w:val="00F47915"/>
    <w:rsid w:val="00F50DAA"/>
    <w:rsid w:val="00F51957"/>
    <w:rsid w:val="00F52DAB"/>
    <w:rsid w:val="00F53C78"/>
    <w:rsid w:val="00F603ED"/>
    <w:rsid w:val="00F6167B"/>
    <w:rsid w:val="00F61E76"/>
    <w:rsid w:val="00F62E1F"/>
    <w:rsid w:val="00F63332"/>
    <w:rsid w:val="00F64C68"/>
    <w:rsid w:val="00F65DAD"/>
    <w:rsid w:val="00F673C5"/>
    <w:rsid w:val="00F679AB"/>
    <w:rsid w:val="00F67C85"/>
    <w:rsid w:val="00F71612"/>
    <w:rsid w:val="00F724B2"/>
    <w:rsid w:val="00F72882"/>
    <w:rsid w:val="00F755F7"/>
    <w:rsid w:val="00F7577A"/>
    <w:rsid w:val="00F75D6F"/>
    <w:rsid w:val="00F7645F"/>
    <w:rsid w:val="00F813A6"/>
    <w:rsid w:val="00F81D40"/>
    <w:rsid w:val="00F81EBF"/>
    <w:rsid w:val="00F8292F"/>
    <w:rsid w:val="00F836FC"/>
    <w:rsid w:val="00F83B52"/>
    <w:rsid w:val="00F83E58"/>
    <w:rsid w:val="00F85728"/>
    <w:rsid w:val="00F857C0"/>
    <w:rsid w:val="00F86072"/>
    <w:rsid w:val="00F866E3"/>
    <w:rsid w:val="00F879E7"/>
    <w:rsid w:val="00F87FFD"/>
    <w:rsid w:val="00F903D1"/>
    <w:rsid w:val="00F918A8"/>
    <w:rsid w:val="00F93FE6"/>
    <w:rsid w:val="00F952EB"/>
    <w:rsid w:val="00F96474"/>
    <w:rsid w:val="00F971F3"/>
    <w:rsid w:val="00F97DC2"/>
    <w:rsid w:val="00F97E6D"/>
    <w:rsid w:val="00FA0168"/>
    <w:rsid w:val="00FA496E"/>
    <w:rsid w:val="00FA5A65"/>
    <w:rsid w:val="00FA605F"/>
    <w:rsid w:val="00FA6507"/>
    <w:rsid w:val="00FA6805"/>
    <w:rsid w:val="00FB12AD"/>
    <w:rsid w:val="00FB151F"/>
    <w:rsid w:val="00FB1CB4"/>
    <w:rsid w:val="00FB25E0"/>
    <w:rsid w:val="00FB2710"/>
    <w:rsid w:val="00FB34E1"/>
    <w:rsid w:val="00FB38CE"/>
    <w:rsid w:val="00FB3A7B"/>
    <w:rsid w:val="00FB3B2C"/>
    <w:rsid w:val="00FB4038"/>
    <w:rsid w:val="00FB476B"/>
    <w:rsid w:val="00FC0349"/>
    <w:rsid w:val="00FC07BD"/>
    <w:rsid w:val="00FC2640"/>
    <w:rsid w:val="00FC342E"/>
    <w:rsid w:val="00FC43FD"/>
    <w:rsid w:val="00FC490A"/>
    <w:rsid w:val="00FC61DA"/>
    <w:rsid w:val="00FC639A"/>
    <w:rsid w:val="00FC63B1"/>
    <w:rsid w:val="00FC6943"/>
    <w:rsid w:val="00FC7291"/>
    <w:rsid w:val="00FC72CD"/>
    <w:rsid w:val="00FD2D76"/>
    <w:rsid w:val="00FD43B1"/>
    <w:rsid w:val="00FD5B20"/>
    <w:rsid w:val="00FD7E4E"/>
    <w:rsid w:val="00FE205A"/>
    <w:rsid w:val="00FE2438"/>
    <w:rsid w:val="00FE303C"/>
    <w:rsid w:val="00FE376A"/>
    <w:rsid w:val="00FE6B6F"/>
    <w:rsid w:val="00FF12A0"/>
    <w:rsid w:val="00FF1E3E"/>
    <w:rsid w:val="00FF3672"/>
    <w:rsid w:val="00FF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B18425"/>
  <w15:docId w15:val="{F585F5BC-F824-431B-B52D-29C091C8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3569D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新細明體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新細明體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6223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6223A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6223A"/>
    <w:pPr>
      <w:numPr>
        <w:numId w:val="14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23569D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paragraph" w:styleId="BodyText">
    <w:name w:val="Body Text"/>
    <w:basedOn w:val="Normal"/>
    <w:link w:val="BodyTextChar"/>
    <w:qFormat/>
    <w:rsid w:val="0023569D"/>
    <w:pPr>
      <w:overflowPunct/>
      <w:autoSpaceDE/>
      <w:autoSpaceDN/>
      <w:adjustRightInd/>
      <w:spacing w:line="259" w:lineRule="auto"/>
      <w:textAlignment w:val="auto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23569D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7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1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4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33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80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8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9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5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7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6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633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37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7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2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6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72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5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5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5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1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5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33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176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2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09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3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27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4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3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2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1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07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4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31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9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3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6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0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6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2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2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6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4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9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4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7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4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2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60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7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5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90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4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4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29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81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2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7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6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88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7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9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9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89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29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5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13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11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4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5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28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62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15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9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2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55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2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3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4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4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32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97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6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8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86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6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6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3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5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25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6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686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3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8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0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06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23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5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223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6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4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97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5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4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30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6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8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9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9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55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2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4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6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97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7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00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49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38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124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0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EAF83-1CB6-4F66-B2E9-E008F3536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1490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Ato-MediaTek</cp:lastModifiedBy>
  <cp:revision>292</cp:revision>
  <dcterms:created xsi:type="dcterms:W3CDTF">2021-03-31T02:17:00Z</dcterms:created>
  <dcterms:modified xsi:type="dcterms:W3CDTF">2022-08-09T13:38:00Z</dcterms:modified>
</cp:coreProperties>
</file>